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A3A6" w14:textId="11CCB27E" w:rsidR="00120F24" w:rsidRPr="002955D3" w:rsidRDefault="00120F24" w:rsidP="00120F24">
      <w:pPr>
        <w:keepNext/>
        <w:keepLines/>
        <w:spacing w:before="240" w:after="0"/>
        <w:outlineLvl w:val="0"/>
        <w:rPr>
          <w:rFonts w:asciiTheme="majorHAnsi" w:eastAsiaTheme="majorEastAsia" w:hAnsiTheme="majorHAnsi" w:cstheme="majorBidi"/>
          <w:color w:val="2F5496" w:themeColor="accent1" w:themeShade="BF"/>
          <w:sz w:val="32"/>
          <w:szCs w:val="32"/>
        </w:rPr>
      </w:pPr>
      <w:r w:rsidRPr="002955D3">
        <w:rPr>
          <w:rFonts w:asciiTheme="majorHAnsi" w:eastAsiaTheme="majorEastAsia" w:hAnsiTheme="majorHAnsi" w:cstheme="majorBidi"/>
          <w:color w:val="2F5496" w:themeColor="accent1" w:themeShade="BF"/>
          <w:sz w:val="32"/>
          <w:szCs w:val="32"/>
        </w:rPr>
        <w:t>VERSIONSUPPDATERING 8</w:t>
      </w:r>
      <w:r w:rsidR="003C4AF5">
        <w:rPr>
          <w:rFonts w:asciiTheme="majorHAnsi" w:eastAsiaTheme="majorEastAsia" w:hAnsiTheme="majorHAnsi" w:cstheme="majorBidi"/>
          <w:color w:val="2F5496" w:themeColor="accent1" w:themeShade="BF"/>
          <w:sz w:val="32"/>
          <w:szCs w:val="32"/>
        </w:rPr>
        <w:t>9</w:t>
      </w:r>
      <w:r w:rsidRPr="002955D3">
        <w:rPr>
          <w:rFonts w:asciiTheme="majorHAnsi" w:eastAsiaTheme="majorEastAsia" w:hAnsiTheme="majorHAnsi" w:cstheme="majorBidi"/>
          <w:color w:val="2F5496" w:themeColor="accent1" w:themeShade="BF"/>
          <w:sz w:val="32"/>
          <w:szCs w:val="32"/>
        </w:rPr>
        <w:t>.0 AV PROCOUNTOR</w:t>
      </w:r>
    </w:p>
    <w:p w14:paraId="0D6CD7D2" w14:textId="1D79699B" w:rsidR="00120F24" w:rsidRPr="002955D3" w:rsidRDefault="00120F24" w:rsidP="00120F24">
      <w:r>
        <w:t xml:space="preserve">(In English </w:t>
      </w:r>
      <w:proofErr w:type="spellStart"/>
      <w:r>
        <w:t>further</w:t>
      </w:r>
      <w:proofErr w:type="spellEnd"/>
      <w:r>
        <w:t xml:space="preserve"> down)</w:t>
      </w:r>
    </w:p>
    <w:p w14:paraId="703E72D5" w14:textId="77777777" w:rsidR="003C4AF5" w:rsidRPr="002955D3" w:rsidRDefault="003C4AF5" w:rsidP="003C4AF5"/>
    <w:p w14:paraId="26C85A61" w14:textId="77777777" w:rsidR="003C4AF5" w:rsidRDefault="003C4AF5" w:rsidP="003C4AF5">
      <w:pPr>
        <w:spacing w:after="0"/>
        <w:rPr>
          <w:rStyle w:val="Heading2Char"/>
          <w:rFonts w:cstheme="minorHAnsi"/>
        </w:rPr>
      </w:pPr>
      <w:r>
        <w:rPr>
          <w:rStyle w:val="Heading2Char"/>
          <w:rFonts w:cstheme="minorHAnsi"/>
        </w:rPr>
        <w:t xml:space="preserve">Dimensioner och objekt möjliga att redigera </w:t>
      </w:r>
    </w:p>
    <w:p w14:paraId="6F3FFE99" w14:textId="77777777" w:rsidR="003C4AF5" w:rsidRDefault="003C4AF5" w:rsidP="003C4AF5">
      <w:pPr>
        <w:rPr>
          <w:rStyle w:val="SubtleEmphasis"/>
          <w:i w:val="0"/>
          <w:iCs w:val="0"/>
        </w:rPr>
      </w:pPr>
      <w:r>
        <w:rPr>
          <w:rStyle w:val="SubtleEmphasis"/>
        </w:rPr>
        <w:t xml:space="preserve">I verifikationernas </w:t>
      </w:r>
      <w:proofErr w:type="spellStart"/>
      <w:r>
        <w:rPr>
          <w:rStyle w:val="SubtleEmphasis"/>
        </w:rPr>
        <w:t>bokföringsvy</w:t>
      </w:r>
      <w:proofErr w:type="spellEnd"/>
      <w:r>
        <w:rPr>
          <w:rStyle w:val="SubtleEmphasis"/>
        </w:rPr>
        <w:t xml:space="preserve"> finns knappen ”</w:t>
      </w:r>
      <w:r w:rsidRPr="0073694C">
        <w:rPr>
          <w:rStyle w:val="SubtleEmphasis"/>
          <w:b/>
          <w:bCs/>
        </w:rPr>
        <w:t>Redigera markerade</w:t>
      </w:r>
      <w:r>
        <w:rPr>
          <w:rStyle w:val="SubtleEmphasis"/>
          <w:b/>
          <w:bCs/>
        </w:rPr>
        <w:t>”</w:t>
      </w:r>
      <w:r>
        <w:rPr>
          <w:rStyle w:val="SubtleEmphasis"/>
        </w:rPr>
        <w:t xml:space="preserve"> och via denna knapp är det möjligt att redigera flera bokföringsrader på en gång. Nu har vi lagt till möjligheten att även kunna redigera </w:t>
      </w:r>
      <w:r w:rsidRPr="00226DD4">
        <w:rPr>
          <w:rStyle w:val="SubtleEmphasis"/>
          <w:b/>
          <w:bCs/>
        </w:rPr>
        <w:t>dimensioner</w:t>
      </w:r>
      <w:r w:rsidRPr="00691479">
        <w:rPr>
          <w:rStyle w:val="SubtleEmphasis"/>
        </w:rPr>
        <w:t xml:space="preserve"> </w:t>
      </w:r>
      <w:r>
        <w:rPr>
          <w:rStyle w:val="SubtleEmphasis"/>
        </w:rPr>
        <w:t xml:space="preserve">och </w:t>
      </w:r>
      <w:r w:rsidRPr="00226DD4">
        <w:rPr>
          <w:rStyle w:val="SubtleEmphasis"/>
          <w:b/>
          <w:bCs/>
        </w:rPr>
        <w:t>objekt</w:t>
      </w:r>
      <w:r>
        <w:rPr>
          <w:rStyle w:val="SubtleEmphasis"/>
        </w:rPr>
        <w:t>.</w:t>
      </w:r>
    </w:p>
    <w:p w14:paraId="051718BD" w14:textId="77777777" w:rsidR="003C4AF5" w:rsidRDefault="003C4AF5" w:rsidP="003C4AF5">
      <w:pPr>
        <w:rPr>
          <w:rStyle w:val="SubtleEmphasis"/>
          <w:i w:val="0"/>
          <w:iCs w:val="0"/>
        </w:rPr>
      </w:pPr>
      <w:r>
        <w:rPr>
          <w:noProof/>
          <w14:ligatures w14:val="none"/>
        </w:rPr>
        <w:drawing>
          <wp:inline distT="0" distB="0" distL="0" distR="0" wp14:anchorId="72E55C8C" wp14:editId="641C4A84">
            <wp:extent cx="5731510" cy="32804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80410"/>
                    </a:xfrm>
                    <a:prstGeom prst="rect">
                      <a:avLst/>
                    </a:prstGeom>
                  </pic:spPr>
                </pic:pic>
              </a:graphicData>
            </a:graphic>
          </wp:inline>
        </w:drawing>
      </w:r>
    </w:p>
    <w:p w14:paraId="621CC687" w14:textId="77777777" w:rsidR="003C4AF5" w:rsidRDefault="003C4AF5" w:rsidP="003C4AF5">
      <w:pPr>
        <w:pStyle w:val="Heading2"/>
        <w:rPr>
          <w:rStyle w:val="SubtleEmphasis"/>
          <w:i w:val="0"/>
          <w:iCs w:val="0"/>
        </w:rPr>
      </w:pPr>
      <w:r w:rsidRPr="00846232">
        <w:rPr>
          <w:rStyle w:val="SubtleEmphasis"/>
        </w:rPr>
        <w:t>Rapporter med datum</w:t>
      </w:r>
    </w:p>
    <w:p w14:paraId="04F907E8" w14:textId="77777777" w:rsidR="003C4AF5" w:rsidRPr="00846232" w:rsidRDefault="003C4AF5" w:rsidP="003C4AF5">
      <w:r>
        <w:t>Nu är det möjligt att, vid export av en rapport, välja att rapportens datum skall visas. Denna funktion är endast möjlig att välja om man först har valt att dölja sökvillkoren i exporten. (</w:t>
      </w:r>
      <w:proofErr w:type="gramStart"/>
      <w:r w:rsidRPr="00EF705B">
        <w:rPr>
          <w:b/>
          <w:bCs/>
        </w:rPr>
        <w:t>Rapportering &gt;</w:t>
      </w:r>
      <w:proofErr w:type="gramEnd"/>
      <w:r w:rsidRPr="00EF705B">
        <w:rPr>
          <w:b/>
          <w:bCs/>
        </w:rPr>
        <w:t xml:space="preserve"> Rapporter</w:t>
      </w:r>
      <w:r>
        <w:t>)</w:t>
      </w:r>
    </w:p>
    <w:p w14:paraId="60B1011B" w14:textId="77777777" w:rsidR="003C4AF5" w:rsidRDefault="003C4AF5" w:rsidP="003C4AF5">
      <w:pPr>
        <w:rPr>
          <w:rStyle w:val="SubtleEmphasis"/>
          <w:i w:val="0"/>
          <w:iCs w:val="0"/>
        </w:rPr>
      </w:pPr>
      <w:r w:rsidRPr="009E7571">
        <w:rPr>
          <w:rStyle w:val="SubtleEmphasis"/>
          <w:i w:val="0"/>
          <w:iCs w:val="0"/>
          <w:noProof/>
        </w:rPr>
        <w:drawing>
          <wp:inline distT="0" distB="0" distL="0" distR="0" wp14:anchorId="2C638AD6" wp14:editId="01D20844">
            <wp:extent cx="3563294" cy="299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4851" cy="3008944"/>
                    </a:xfrm>
                    <a:prstGeom prst="rect">
                      <a:avLst/>
                    </a:prstGeom>
                  </pic:spPr>
                </pic:pic>
              </a:graphicData>
            </a:graphic>
          </wp:inline>
        </w:drawing>
      </w:r>
    </w:p>
    <w:p w14:paraId="018460FF" w14:textId="77777777" w:rsidR="003C4AF5" w:rsidRDefault="003C4AF5" w:rsidP="003C4AF5">
      <w:pPr>
        <w:pStyle w:val="Heading2"/>
        <w:rPr>
          <w:rStyle w:val="SubtleEmphasis"/>
          <w:i w:val="0"/>
          <w:iCs w:val="0"/>
        </w:rPr>
      </w:pPr>
      <w:r w:rsidRPr="00AC6BC1">
        <w:rPr>
          <w:rStyle w:val="SubtleEmphasis"/>
        </w:rPr>
        <w:t>Långa kontonummer i rätt nummerordning</w:t>
      </w:r>
    </w:p>
    <w:p w14:paraId="4E89D799" w14:textId="77777777" w:rsidR="003C4AF5" w:rsidRDefault="003C4AF5" w:rsidP="003C4AF5">
      <w:r>
        <w:t>Tidigare har Huvudboken visat kontonummer med fler än fyra siffror längst ned i listan över konton. I och med denna versionsuppdatering sorteras de enligt kontogrupp och i samma ordning som kontoplanen. (</w:t>
      </w:r>
      <w:proofErr w:type="gramStart"/>
      <w:r w:rsidRPr="00EF705B">
        <w:rPr>
          <w:b/>
          <w:bCs/>
        </w:rPr>
        <w:t>Rapportering &gt;</w:t>
      </w:r>
      <w:proofErr w:type="gramEnd"/>
      <w:r w:rsidRPr="00EF705B">
        <w:rPr>
          <w:b/>
          <w:bCs/>
        </w:rPr>
        <w:t xml:space="preserve"> Rapporter</w:t>
      </w:r>
      <w:r>
        <w:rPr>
          <w:b/>
          <w:bCs/>
        </w:rPr>
        <w:t>.</w:t>
      </w:r>
      <w:r>
        <w:t>)</w:t>
      </w:r>
    </w:p>
    <w:p w14:paraId="1920F4EF" w14:textId="77777777" w:rsidR="003C4AF5" w:rsidRPr="00846232" w:rsidRDefault="003C4AF5" w:rsidP="003C4AF5">
      <w:pPr>
        <w:pStyle w:val="Heading2"/>
      </w:pPr>
      <w:r>
        <w:t>Ny likviditetsrapport</w:t>
      </w:r>
    </w:p>
    <w:p w14:paraId="2061266E" w14:textId="77777777" w:rsidR="003C4AF5" w:rsidRDefault="003C4AF5" w:rsidP="003C4AF5">
      <w:r>
        <w:t xml:space="preserve">Via </w:t>
      </w:r>
      <w:proofErr w:type="gramStart"/>
      <w:r w:rsidRPr="00C13C4C">
        <w:rPr>
          <w:b/>
          <w:bCs/>
        </w:rPr>
        <w:t>Rapportering &gt;</w:t>
      </w:r>
      <w:proofErr w:type="gramEnd"/>
      <w:r w:rsidRPr="00C13C4C">
        <w:rPr>
          <w:b/>
          <w:bCs/>
        </w:rPr>
        <w:t xml:space="preserve"> Likviditetsrapport (ny)</w:t>
      </w:r>
      <w:r>
        <w:t xml:space="preserve"> hittas vår nya digitala likviditetsrapport. Denna visar siffrorna, till skillnad mot den äldre versionen där viss fördröjning fanns, allt i realtid och om ändringar eller tillägg görs uppdateras rapporten direkt via knappen ”</w:t>
      </w:r>
      <w:r w:rsidRPr="00D36689">
        <w:rPr>
          <w:b/>
          <w:bCs/>
        </w:rPr>
        <w:t>Tillämpa</w:t>
      </w:r>
      <w:r>
        <w:t xml:space="preserve">”. I den nya rapporten är det möjligt att välja valuta och bankkonton kopplade till dessa men endast en valuta kan användas åt gången. </w:t>
      </w:r>
    </w:p>
    <w:p w14:paraId="4A0C06E1" w14:textId="77777777" w:rsidR="003C4AF5" w:rsidRDefault="003C4AF5" w:rsidP="003C4AF5">
      <w:pPr>
        <w:pStyle w:val="Heading2"/>
      </w:pPr>
      <w:proofErr w:type="spellStart"/>
      <w:r>
        <w:t>Procountor</w:t>
      </w:r>
      <w:proofErr w:type="spellEnd"/>
      <w:r>
        <w:t xml:space="preserve"> Inkasso lanseras</w:t>
      </w:r>
    </w:p>
    <w:p w14:paraId="4A70B310" w14:textId="77777777" w:rsidR="003C4AF5" w:rsidRDefault="003C4AF5" w:rsidP="003C4AF5">
      <w:proofErr w:type="spellStart"/>
      <w:r w:rsidRPr="00C14584">
        <w:rPr>
          <w:b/>
          <w:bCs/>
        </w:rPr>
        <w:t>Kravia</w:t>
      </w:r>
      <w:proofErr w:type="spellEnd"/>
      <w:r w:rsidRPr="00C14584">
        <w:rPr>
          <w:b/>
          <w:bCs/>
        </w:rPr>
        <w:t xml:space="preserve"> AB</w:t>
      </w:r>
      <w:r>
        <w:t xml:space="preserve"> är vår partner gällande påminnelser, inkassokrav men även för rättsliga åtgärder.  Nu är det möjligt att direkt från </w:t>
      </w:r>
      <w:proofErr w:type="spellStart"/>
      <w:r>
        <w:t>Procountor</w:t>
      </w:r>
      <w:proofErr w:type="spellEnd"/>
      <w:r>
        <w:t xml:space="preserve">, via </w:t>
      </w:r>
      <w:proofErr w:type="gramStart"/>
      <w:r w:rsidRPr="003C2259">
        <w:rPr>
          <w:b/>
          <w:bCs/>
        </w:rPr>
        <w:t>Administration &gt;</w:t>
      </w:r>
      <w:proofErr w:type="gramEnd"/>
      <w:r w:rsidRPr="003C2259">
        <w:rPr>
          <w:b/>
          <w:bCs/>
        </w:rPr>
        <w:t xml:space="preserve"> Uppgifter om företaget &gt; Inställningar gällande inkasso</w:t>
      </w:r>
      <w:r>
        <w:t xml:space="preserve">, aktivera och sedan skicka obetalda kundfakturor till </w:t>
      </w:r>
      <w:proofErr w:type="spellStart"/>
      <w:r>
        <w:t>Kravia</w:t>
      </w:r>
      <w:proofErr w:type="spellEnd"/>
      <w:r>
        <w:t xml:space="preserve"> för vidare hantering. Detta kan ställas in så att det sker automatiskt efter förfallodatumet har passerats och valt antal dagar efter detta. Vyn för inkassohanteringen hittas via </w:t>
      </w:r>
      <w:proofErr w:type="gramStart"/>
      <w:r w:rsidRPr="001105DB">
        <w:rPr>
          <w:b/>
          <w:bCs/>
        </w:rPr>
        <w:t>Sök</w:t>
      </w:r>
      <w:r>
        <w:rPr>
          <w:b/>
          <w:bCs/>
        </w:rPr>
        <w:t>ning</w:t>
      </w:r>
      <w:r w:rsidRPr="001105DB">
        <w:rPr>
          <w:b/>
          <w:bCs/>
        </w:rPr>
        <w:t xml:space="preserve"> &gt;</w:t>
      </w:r>
      <w:proofErr w:type="gramEnd"/>
      <w:r w:rsidRPr="001105DB">
        <w:rPr>
          <w:b/>
          <w:bCs/>
        </w:rPr>
        <w:t xml:space="preserve"> </w:t>
      </w:r>
      <w:proofErr w:type="spellStart"/>
      <w:r w:rsidRPr="001105DB">
        <w:rPr>
          <w:b/>
          <w:bCs/>
        </w:rPr>
        <w:t>Procountor</w:t>
      </w:r>
      <w:proofErr w:type="spellEnd"/>
      <w:r w:rsidRPr="001105DB">
        <w:rPr>
          <w:b/>
          <w:bCs/>
        </w:rPr>
        <w:t xml:space="preserve"> Inkasso</w:t>
      </w:r>
      <w:r>
        <w:t xml:space="preserve">. </w:t>
      </w:r>
      <w:hyperlink r:id="rId10" w:history="1">
        <w:r>
          <w:rPr>
            <w:rStyle w:val="Hyperlink"/>
          </w:rPr>
          <w:t xml:space="preserve">Mer information om </w:t>
        </w:r>
        <w:proofErr w:type="spellStart"/>
        <w:r>
          <w:rPr>
            <w:rStyle w:val="Hyperlink"/>
          </w:rPr>
          <w:t>Procountor</w:t>
        </w:r>
        <w:proofErr w:type="spellEnd"/>
        <w:r>
          <w:rPr>
            <w:rStyle w:val="Hyperlink"/>
          </w:rPr>
          <w:t xml:space="preserve"> Inkasso hittar du i vår handbok, via denna länk.</w:t>
        </w:r>
      </w:hyperlink>
    </w:p>
    <w:p w14:paraId="60925809" w14:textId="77777777" w:rsidR="003C4AF5" w:rsidRDefault="003C4AF5" w:rsidP="003C4AF5">
      <w:r w:rsidRPr="0025404E">
        <w:rPr>
          <w:noProof/>
        </w:rPr>
        <w:drawing>
          <wp:inline distT="0" distB="0" distL="0" distR="0" wp14:anchorId="7193C7FB" wp14:editId="4D6BD9A0">
            <wp:extent cx="5731510" cy="284734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47340"/>
                    </a:xfrm>
                    <a:prstGeom prst="rect">
                      <a:avLst/>
                    </a:prstGeom>
                  </pic:spPr>
                </pic:pic>
              </a:graphicData>
            </a:graphic>
          </wp:inline>
        </w:drawing>
      </w:r>
    </w:p>
    <w:p w14:paraId="69482856" w14:textId="77777777" w:rsidR="003C4AF5" w:rsidRDefault="003C4AF5" w:rsidP="003C4AF5">
      <w:pPr>
        <w:pStyle w:val="Heading2"/>
      </w:pPr>
      <w:r>
        <w:t>Förbättring av SIE-importer</w:t>
      </w:r>
    </w:p>
    <w:p w14:paraId="104047A2" w14:textId="77777777" w:rsidR="003C4AF5" w:rsidRDefault="003C4AF5" w:rsidP="003C4AF5"/>
    <w:p w14:paraId="0D08C3E8" w14:textId="77777777" w:rsidR="003C4AF5" w:rsidRDefault="003C4AF5" w:rsidP="003C4AF5">
      <w:r>
        <w:t>Felmeddelanden som visas vid SIE-import har förbättrats för att belysa felet med filen. Följande felaktigheter i SIE-filer är nu förtydligade:</w:t>
      </w:r>
    </w:p>
    <w:p w14:paraId="24505BA6" w14:textId="77777777" w:rsidR="003C4AF5" w:rsidRDefault="003C4AF5" w:rsidP="003C4AF5">
      <w:pPr>
        <w:pStyle w:val="ListParagraph"/>
        <w:numPr>
          <w:ilvl w:val="0"/>
          <w:numId w:val="14"/>
        </w:numPr>
      </w:pPr>
      <w:r>
        <w:t>När bokföringsdatum förekommer i SIE-filen utanför perioden som filen avser</w:t>
      </w:r>
    </w:p>
    <w:p w14:paraId="39D8A3E8" w14:textId="77777777" w:rsidR="003C4AF5" w:rsidRPr="00F35C06" w:rsidRDefault="003C4AF5" w:rsidP="003C4AF5">
      <w:pPr>
        <w:pStyle w:val="ListParagraph"/>
        <w:numPr>
          <w:ilvl w:val="0"/>
          <w:numId w:val="14"/>
        </w:numPr>
      </w:pPr>
      <w:r>
        <w:t xml:space="preserve">När dimensioner och/eller objekt saknar definiering i filen </w:t>
      </w:r>
    </w:p>
    <w:p w14:paraId="4714C263" w14:textId="77777777" w:rsidR="003C4AF5" w:rsidRDefault="003C4AF5" w:rsidP="003C4AF5">
      <w:pPr>
        <w:pStyle w:val="ListParagraph"/>
        <w:numPr>
          <w:ilvl w:val="0"/>
          <w:numId w:val="14"/>
        </w:numPr>
      </w:pPr>
      <w:r>
        <w:t xml:space="preserve">När dimensioner används men objektnummer saknas </w:t>
      </w:r>
    </w:p>
    <w:p w14:paraId="02723845" w14:textId="77777777" w:rsidR="003C4AF5" w:rsidRDefault="003C4AF5" w:rsidP="003C4AF5">
      <w:pPr>
        <w:pStyle w:val="ListParagraph"/>
        <w:numPr>
          <w:ilvl w:val="0"/>
          <w:numId w:val="14"/>
        </w:numPr>
      </w:pPr>
      <w:r>
        <w:t>När dimensioner definieras via annat än siffror</w:t>
      </w:r>
    </w:p>
    <w:p w14:paraId="5D8EBECE" w14:textId="77777777" w:rsidR="00120F24" w:rsidRDefault="00120F24" w:rsidP="00120F24"/>
    <w:p w14:paraId="483ADF0B" w14:textId="77777777" w:rsidR="00120F24" w:rsidRDefault="00120F24" w:rsidP="00120F24"/>
    <w:p w14:paraId="158B8CA7" w14:textId="77777777" w:rsidR="00120F24" w:rsidRPr="00CA09B5" w:rsidRDefault="00120F24" w:rsidP="00120F24"/>
    <w:p w14:paraId="69E25F1B" w14:textId="0FAD5243" w:rsidR="00360900" w:rsidRPr="00FB78FF" w:rsidRDefault="00000000" w:rsidP="00FB78FF">
      <w:pPr>
        <w:ind w:left="-284" w:right="-284"/>
        <w:rPr>
          <w:rFonts w:ascii="Fabrik" w:hAnsi="Fabrik"/>
          <w:lang w:val="en-US"/>
        </w:rPr>
      </w:pPr>
      <w:r>
        <w:rPr>
          <w:rFonts w:ascii="Fabrik" w:hAnsi="Fabrik"/>
          <w:lang w:val="en-US"/>
        </w:rPr>
        <w:pict w14:anchorId="1A9ADC54">
          <v:rect id="_x0000_i1025" style="width:453.6pt;height:1.5pt;mso-position-horizontal:absolute" o:hralign="center" o:hrstd="t" o:hrnoshade="t" o:hr="t" fillcolor="#dcd1f4" stroked="f"/>
        </w:pict>
      </w:r>
    </w:p>
    <w:p w14:paraId="1122EA99" w14:textId="77777777" w:rsidR="003C4AF5" w:rsidRPr="00493702" w:rsidRDefault="003C4AF5" w:rsidP="003C4AF5">
      <w:pPr>
        <w:keepNext/>
        <w:keepLines/>
        <w:spacing w:before="240" w:after="0"/>
        <w:outlineLvl w:val="0"/>
        <w:rPr>
          <w:rFonts w:asciiTheme="majorHAnsi" w:eastAsiaTheme="majorEastAsia" w:hAnsiTheme="majorHAnsi" w:cstheme="majorBidi"/>
          <w:color w:val="2F5496" w:themeColor="accent1" w:themeShade="BF"/>
          <w:sz w:val="32"/>
          <w:szCs w:val="32"/>
          <w:lang w:val="en-US"/>
        </w:rPr>
      </w:pPr>
      <w:r w:rsidRPr="00493702">
        <w:rPr>
          <w:rFonts w:asciiTheme="majorHAnsi" w:eastAsiaTheme="majorEastAsia" w:hAnsiTheme="majorHAnsi" w:cstheme="majorBidi"/>
          <w:color w:val="2F5496" w:themeColor="accent1" w:themeShade="BF"/>
          <w:sz w:val="32"/>
          <w:szCs w:val="32"/>
          <w:lang w:val="en-US"/>
        </w:rPr>
        <w:t xml:space="preserve">PROCOUNTOR VERSIONS RELEASE 89.0 </w:t>
      </w:r>
    </w:p>
    <w:p w14:paraId="038E9C18" w14:textId="77777777" w:rsidR="003C4AF5" w:rsidRPr="00493702" w:rsidRDefault="003C4AF5" w:rsidP="003C4AF5">
      <w:pPr>
        <w:keepNext/>
        <w:keepLines/>
        <w:spacing w:before="240" w:after="0"/>
        <w:outlineLvl w:val="0"/>
        <w:rPr>
          <w:rFonts w:asciiTheme="majorHAnsi" w:eastAsiaTheme="majorEastAsia" w:hAnsiTheme="majorHAnsi" w:cstheme="majorBidi"/>
          <w:color w:val="2F5496" w:themeColor="accent1" w:themeShade="BF"/>
          <w:sz w:val="32"/>
          <w:szCs w:val="32"/>
          <w:lang w:val="en-US"/>
        </w:rPr>
      </w:pPr>
    </w:p>
    <w:p w14:paraId="1106F427" w14:textId="77777777" w:rsidR="003C4AF5" w:rsidRPr="008620A2" w:rsidRDefault="003C4AF5" w:rsidP="003C4AF5">
      <w:pPr>
        <w:pStyle w:val="Heading2"/>
        <w:rPr>
          <w:rStyle w:val="Heading2Char"/>
          <w:shd w:val="clear" w:color="auto" w:fill="FFFFFF"/>
          <w:lang w:val="en-US"/>
        </w:rPr>
      </w:pPr>
      <w:r w:rsidRPr="008620A2">
        <w:rPr>
          <w:rStyle w:val="Heading2Char"/>
          <w:rFonts w:asciiTheme="minorHAnsi" w:hAnsiTheme="minorHAnsi" w:cstheme="minorHAnsi"/>
          <w:lang w:val="en-US"/>
        </w:rPr>
        <w:t xml:space="preserve">Dimensions and items now editable </w:t>
      </w:r>
    </w:p>
    <w:p w14:paraId="52D12ED2" w14:textId="77777777" w:rsidR="003C4AF5" w:rsidRPr="008620A2" w:rsidRDefault="003C4AF5" w:rsidP="003C4AF5">
      <w:pPr>
        <w:rPr>
          <w:rStyle w:val="SubtleEmphasis"/>
          <w:i w:val="0"/>
          <w:iCs w:val="0"/>
          <w:lang w:val="en-US"/>
        </w:rPr>
      </w:pPr>
      <w:r w:rsidRPr="008620A2">
        <w:rPr>
          <w:rStyle w:val="SubtleEmphasis"/>
          <w:lang w:val="en-US"/>
        </w:rPr>
        <w:t>In the accounting view of the vouchers there is a button, “</w:t>
      </w:r>
      <w:r w:rsidRPr="008620A2">
        <w:rPr>
          <w:rStyle w:val="SubtleEmphasis"/>
          <w:b/>
          <w:bCs/>
          <w:lang w:val="en-US"/>
        </w:rPr>
        <w:t>Edit selected”</w:t>
      </w:r>
      <w:r w:rsidRPr="008620A2">
        <w:rPr>
          <w:rStyle w:val="SubtleEmphasis"/>
          <w:lang w:val="en-US"/>
        </w:rPr>
        <w:t xml:space="preserve">, and via this button it is possible to edit several accounting rows at once. Now we have added the possibility to also edit </w:t>
      </w:r>
      <w:r w:rsidRPr="008620A2">
        <w:rPr>
          <w:rStyle w:val="SubtleEmphasis"/>
          <w:b/>
          <w:bCs/>
          <w:lang w:val="en-US"/>
        </w:rPr>
        <w:t xml:space="preserve">dimensions </w:t>
      </w:r>
      <w:r w:rsidRPr="008620A2">
        <w:rPr>
          <w:rStyle w:val="SubtleEmphasis"/>
          <w:lang w:val="en-US"/>
        </w:rPr>
        <w:t xml:space="preserve">and </w:t>
      </w:r>
      <w:r w:rsidRPr="008620A2">
        <w:rPr>
          <w:rStyle w:val="SubtleEmphasis"/>
          <w:b/>
          <w:bCs/>
          <w:lang w:val="en-US"/>
        </w:rPr>
        <w:t>items</w:t>
      </w:r>
      <w:r w:rsidRPr="008620A2">
        <w:rPr>
          <w:rStyle w:val="SubtleEmphasis"/>
          <w:lang w:val="en-US"/>
        </w:rPr>
        <w:t>.</w:t>
      </w:r>
    </w:p>
    <w:p w14:paraId="3DFE0009" w14:textId="77777777" w:rsidR="003C4AF5" w:rsidRPr="008620A2" w:rsidRDefault="003C4AF5" w:rsidP="003C4AF5">
      <w:pPr>
        <w:rPr>
          <w:rStyle w:val="SubtleEmphasis"/>
          <w:i w:val="0"/>
          <w:iCs w:val="0"/>
        </w:rPr>
      </w:pPr>
      <w:r w:rsidRPr="008620A2">
        <w:rPr>
          <w:rStyle w:val="SubtleEmphasis"/>
          <w:i w:val="0"/>
          <w:iCs w:val="0"/>
          <w:noProof/>
        </w:rPr>
        <w:drawing>
          <wp:inline distT="0" distB="0" distL="0" distR="0" wp14:anchorId="0085D834" wp14:editId="29C3E330">
            <wp:extent cx="5731510" cy="320357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03575"/>
                    </a:xfrm>
                    <a:prstGeom prst="rect">
                      <a:avLst/>
                    </a:prstGeom>
                  </pic:spPr>
                </pic:pic>
              </a:graphicData>
            </a:graphic>
          </wp:inline>
        </w:drawing>
      </w:r>
    </w:p>
    <w:p w14:paraId="545439A0" w14:textId="77777777" w:rsidR="003C4AF5" w:rsidRPr="008620A2" w:rsidRDefault="003C4AF5" w:rsidP="003C4AF5">
      <w:pPr>
        <w:pStyle w:val="Heading2"/>
        <w:rPr>
          <w:rStyle w:val="SubtleEmphasis"/>
          <w:i w:val="0"/>
          <w:iCs w:val="0"/>
          <w:lang w:val="en-US"/>
        </w:rPr>
      </w:pPr>
      <w:r w:rsidRPr="008620A2">
        <w:rPr>
          <w:rStyle w:val="SubtleEmphasis"/>
          <w:lang w:val="en-US"/>
        </w:rPr>
        <w:t xml:space="preserve">Reports with dates </w:t>
      </w:r>
    </w:p>
    <w:p w14:paraId="3E339F98" w14:textId="77777777" w:rsidR="003C4AF5" w:rsidRPr="008620A2" w:rsidRDefault="003C4AF5" w:rsidP="003C4AF5">
      <w:pPr>
        <w:rPr>
          <w:rStyle w:val="SubtleEmphasis"/>
          <w:i w:val="0"/>
          <w:iCs w:val="0"/>
          <w:lang w:val="en-US"/>
        </w:rPr>
      </w:pPr>
      <w:r w:rsidRPr="008620A2">
        <w:rPr>
          <w:lang w:val="en-US"/>
        </w:rPr>
        <w:t>It is now possible, when exporting a report, to choose that the dates of the report should be displayed. However, this function is only possible to select if you first have chosen to hide the search options in the export. (</w:t>
      </w:r>
      <w:r w:rsidRPr="008620A2">
        <w:rPr>
          <w:b/>
          <w:bCs/>
          <w:lang w:val="en-US"/>
        </w:rPr>
        <w:t>Reports &gt; Accounting reports.</w:t>
      </w:r>
      <w:r w:rsidRPr="008620A2">
        <w:rPr>
          <w:lang w:val="en-US"/>
        </w:rPr>
        <w:t>)</w:t>
      </w:r>
    </w:p>
    <w:p w14:paraId="5D7E5658" w14:textId="77777777" w:rsidR="003C4AF5" w:rsidRPr="008620A2" w:rsidRDefault="003C4AF5" w:rsidP="003C4AF5">
      <w:pPr>
        <w:rPr>
          <w:rStyle w:val="SubtleEmphasis"/>
          <w:i w:val="0"/>
          <w:iCs w:val="0"/>
        </w:rPr>
      </w:pPr>
      <w:r w:rsidRPr="008620A2">
        <w:rPr>
          <w:rStyle w:val="SubtleEmphasis"/>
          <w:i w:val="0"/>
          <w:iCs w:val="0"/>
          <w:noProof/>
        </w:rPr>
        <w:drawing>
          <wp:inline distT="0" distB="0" distL="0" distR="0" wp14:anchorId="5AEF66ED" wp14:editId="2D4C8A2C">
            <wp:extent cx="3429000" cy="2931039"/>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53214" cy="2951737"/>
                    </a:xfrm>
                    <a:prstGeom prst="rect">
                      <a:avLst/>
                    </a:prstGeom>
                  </pic:spPr>
                </pic:pic>
              </a:graphicData>
            </a:graphic>
          </wp:inline>
        </w:drawing>
      </w:r>
    </w:p>
    <w:p w14:paraId="52C35CC9" w14:textId="77777777" w:rsidR="003C4AF5" w:rsidRPr="008620A2" w:rsidRDefault="003C4AF5" w:rsidP="003C4AF5">
      <w:pPr>
        <w:pStyle w:val="Heading2"/>
        <w:rPr>
          <w:rStyle w:val="SubtleEmphasis"/>
          <w:i w:val="0"/>
          <w:iCs w:val="0"/>
          <w:lang w:val="en-US"/>
        </w:rPr>
      </w:pPr>
      <w:r w:rsidRPr="008620A2">
        <w:rPr>
          <w:rStyle w:val="SubtleEmphasis"/>
          <w:lang w:val="en-US"/>
        </w:rPr>
        <w:t>Long account numbers in the correct number order</w:t>
      </w:r>
    </w:p>
    <w:p w14:paraId="2BCB7DA9" w14:textId="77777777" w:rsidR="003C4AF5" w:rsidRPr="00493702" w:rsidRDefault="003C4AF5" w:rsidP="003C4AF5">
      <w:pPr>
        <w:rPr>
          <w:lang w:val="en-US"/>
        </w:rPr>
      </w:pPr>
      <w:r w:rsidRPr="008620A2">
        <w:rPr>
          <w:lang w:val="en-US"/>
        </w:rPr>
        <w:t xml:space="preserve">Previously, the General Ledger displayed account numbers with more than four digits at the bottom of the list of accounts. With this version update, they are sorted by account group and in the same order as the chart of accounts. </w:t>
      </w:r>
      <w:r w:rsidRPr="00493702">
        <w:rPr>
          <w:lang w:val="en-US"/>
        </w:rPr>
        <w:t>(</w:t>
      </w:r>
      <w:r w:rsidRPr="00493702">
        <w:rPr>
          <w:b/>
          <w:bCs/>
          <w:lang w:val="en-US"/>
        </w:rPr>
        <w:t>Reports &gt; Accounting reports.</w:t>
      </w:r>
      <w:r w:rsidRPr="00493702">
        <w:rPr>
          <w:lang w:val="en-US"/>
        </w:rPr>
        <w:t>)</w:t>
      </w:r>
    </w:p>
    <w:p w14:paraId="38A092CA" w14:textId="77777777" w:rsidR="003C4AF5" w:rsidRPr="008620A2" w:rsidRDefault="003C4AF5" w:rsidP="003C4AF5">
      <w:pPr>
        <w:pStyle w:val="Heading2"/>
        <w:rPr>
          <w:lang w:val="en-US"/>
        </w:rPr>
      </w:pPr>
      <w:r w:rsidRPr="008620A2">
        <w:rPr>
          <w:lang w:val="en-US"/>
        </w:rPr>
        <w:t>New real time Cashflow report</w:t>
      </w:r>
    </w:p>
    <w:p w14:paraId="032C136C" w14:textId="77777777" w:rsidR="003C4AF5" w:rsidRDefault="003C4AF5" w:rsidP="003C4AF5">
      <w:pPr>
        <w:rPr>
          <w:lang w:val="en-US"/>
        </w:rPr>
      </w:pPr>
      <w:r w:rsidRPr="008620A2">
        <w:rPr>
          <w:lang w:val="en-US"/>
        </w:rPr>
        <w:t xml:space="preserve">Via </w:t>
      </w:r>
      <w:r w:rsidRPr="008620A2">
        <w:rPr>
          <w:b/>
          <w:bCs/>
          <w:lang w:val="en-US"/>
        </w:rPr>
        <w:t>Reports &gt; Cashflow reporting (new)</w:t>
      </w:r>
      <w:r w:rsidRPr="008620A2">
        <w:rPr>
          <w:lang w:val="en-US"/>
        </w:rPr>
        <w:t xml:space="preserve"> our new digital cashflow report is found. The report shows the numbers, unlike the older version where there was a certain delay, all in real time and if changes or additions are made, the report is updated directly via the "</w:t>
      </w:r>
      <w:r w:rsidRPr="008620A2">
        <w:rPr>
          <w:b/>
          <w:bCs/>
          <w:lang w:val="en-US"/>
        </w:rPr>
        <w:t>Apply</w:t>
      </w:r>
      <w:r w:rsidRPr="008620A2">
        <w:rPr>
          <w:lang w:val="en-US"/>
        </w:rPr>
        <w:t>" button. In the new report, it is possible to select currency and bank accounts linked to these, but only one currency can be used at a time.</w:t>
      </w:r>
    </w:p>
    <w:p w14:paraId="4CF1C703" w14:textId="77777777" w:rsidR="003C4AF5" w:rsidRPr="00DA3872" w:rsidRDefault="003C4AF5" w:rsidP="003C4AF5">
      <w:pPr>
        <w:pStyle w:val="Heading2"/>
        <w:rPr>
          <w:lang w:val="en-US"/>
        </w:rPr>
      </w:pPr>
      <w:proofErr w:type="spellStart"/>
      <w:r w:rsidRPr="00DA3872">
        <w:rPr>
          <w:lang w:val="en-US"/>
        </w:rPr>
        <w:t>Procountor</w:t>
      </w:r>
      <w:proofErr w:type="spellEnd"/>
      <w:r w:rsidRPr="00DA3872">
        <w:rPr>
          <w:lang w:val="en-US"/>
        </w:rPr>
        <w:t xml:space="preserve"> </w:t>
      </w:r>
      <w:proofErr w:type="spellStart"/>
      <w:r w:rsidRPr="00DA3872">
        <w:rPr>
          <w:lang w:val="en-US"/>
        </w:rPr>
        <w:t>Inkasso</w:t>
      </w:r>
      <w:proofErr w:type="spellEnd"/>
      <w:r w:rsidRPr="00DA3872">
        <w:rPr>
          <w:lang w:val="en-US"/>
        </w:rPr>
        <w:t xml:space="preserve"> </w:t>
      </w:r>
      <w:r>
        <w:rPr>
          <w:lang w:val="en-US"/>
        </w:rPr>
        <w:t xml:space="preserve">is </w:t>
      </w:r>
      <w:proofErr w:type="gramStart"/>
      <w:r>
        <w:rPr>
          <w:lang w:val="en-US"/>
        </w:rPr>
        <w:t>launched</w:t>
      </w:r>
      <w:proofErr w:type="gramEnd"/>
    </w:p>
    <w:p w14:paraId="726CA172" w14:textId="77777777" w:rsidR="003C4AF5" w:rsidRPr="00DB0FD7" w:rsidRDefault="003C4AF5" w:rsidP="003C4AF5">
      <w:pPr>
        <w:rPr>
          <w:lang w:val="en-US"/>
        </w:rPr>
      </w:pPr>
      <w:proofErr w:type="spellStart"/>
      <w:r w:rsidRPr="008620A2">
        <w:rPr>
          <w:b/>
          <w:bCs/>
          <w:lang w:val="en-US"/>
        </w:rPr>
        <w:t>Kravia</w:t>
      </w:r>
      <w:proofErr w:type="spellEnd"/>
      <w:r w:rsidRPr="008620A2">
        <w:rPr>
          <w:b/>
          <w:bCs/>
          <w:lang w:val="en-US"/>
        </w:rPr>
        <w:t xml:space="preserve"> AB</w:t>
      </w:r>
      <w:r w:rsidRPr="008620A2">
        <w:rPr>
          <w:lang w:val="en-US"/>
        </w:rPr>
        <w:t xml:space="preserve"> </w:t>
      </w:r>
      <w:r w:rsidRPr="002F38B5">
        <w:rPr>
          <w:lang w:val="en-US"/>
        </w:rPr>
        <w:t xml:space="preserve">is our partner regarding reminders, debt collection claims but also for legal actions. It is now possible to activate and then send unpaid customer invoices to </w:t>
      </w:r>
      <w:proofErr w:type="spellStart"/>
      <w:r w:rsidRPr="002F38B5">
        <w:rPr>
          <w:lang w:val="en-US"/>
        </w:rPr>
        <w:t>Kravia</w:t>
      </w:r>
      <w:proofErr w:type="spellEnd"/>
      <w:r w:rsidRPr="002F38B5">
        <w:rPr>
          <w:lang w:val="en-US"/>
        </w:rPr>
        <w:t xml:space="preserve"> for further processing directly from </w:t>
      </w:r>
      <w:proofErr w:type="spellStart"/>
      <w:r w:rsidRPr="002F38B5">
        <w:rPr>
          <w:lang w:val="en-US"/>
        </w:rPr>
        <w:t>Procountor</w:t>
      </w:r>
      <w:proofErr w:type="spellEnd"/>
      <w:r w:rsidRPr="002F38B5">
        <w:rPr>
          <w:lang w:val="en-US"/>
        </w:rPr>
        <w:t xml:space="preserve">, via </w:t>
      </w:r>
      <w:r>
        <w:rPr>
          <w:b/>
          <w:bCs/>
          <w:lang w:val="en-US"/>
        </w:rPr>
        <w:t>Management &gt; Company info &gt; Debt collection settings</w:t>
      </w:r>
      <w:r w:rsidRPr="002F38B5">
        <w:rPr>
          <w:lang w:val="en-US"/>
        </w:rPr>
        <w:t xml:space="preserve">. This can be automatically </w:t>
      </w:r>
      <w:r>
        <w:rPr>
          <w:lang w:val="en-US"/>
        </w:rPr>
        <w:t xml:space="preserve">set </w:t>
      </w:r>
      <w:r w:rsidRPr="002F38B5">
        <w:rPr>
          <w:lang w:val="en-US"/>
        </w:rPr>
        <w:t xml:space="preserve">after a selected number of days </w:t>
      </w:r>
      <w:r>
        <w:rPr>
          <w:lang w:val="en-US"/>
        </w:rPr>
        <w:t xml:space="preserve">after </w:t>
      </w:r>
      <w:r w:rsidRPr="002F38B5">
        <w:rPr>
          <w:lang w:val="en-US"/>
        </w:rPr>
        <w:t xml:space="preserve">due date. The view for collection management is found via </w:t>
      </w:r>
      <w:r w:rsidRPr="00BD3A6B">
        <w:rPr>
          <w:b/>
          <w:bCs/>
          <w:lang w:val="en-US"/>
        </w:rPr>
        <w:t xml:space="preserve">Search &gt; </w:t>
      </w:r>
      <w:proofErr w:type="spellStart"/>
      <w:r w:rsidRPr="00BD3A6B">
        <w:rPr>
          <w:b/>
          <w:bCs/>
          <w:lang w:val="en-US"/>
        </w:rPr>
        <w:t>Procountor</w:t>
      </w:r>
      <w:proofErr w:type="spellEnd"/>
      <w:r w:rsidRPr="00BD3A6B">
        <w:rPr>
          <w:b/>
          <w:bCs/>
          <w:lang w:val="en-US"/>
        </w:rPr>
        <w:t xml:space="preserve"> </w:t>
      </w:r>
      <w:proofErr w:type="spellStart"/>
      <w:r w:rsidRPr="00BD3A6B">
        <w:rPr>
          <w:b/>
          <w:bCs/>
          <w:lang w:val="en-US"/>
        </w:rPr>
        <w:t>Inkasso</w:t>
      </w:r>
      <w:proofErr w:type="spellEnd"/>
      <w:r w:rsidRPr="002F38B5">
        <w:rPr>
          <w:lang w:val="en-US"/>
        </w:rPr>
        <w:t xml:space="preserve">. </w:t>
      </w:r>
      <w:hyperlink r:id="rId14" w:history="1">
        <w:r w:rsidRPr="00DB0FD7">
          <w:rPr>
            <w:rStyle w:val="Hyperlink"/>
            <w:lang w:val="en-US"/>
          </w:rPr>
          <w:t xml:space="preserve">More information about </w:t>
        </w:r>
        <w:proofErr w:type="spellStart"/>
        <w:r w:rsidRPr="00DB0FD7">
          <w:rPr>
            <w:rStyle w:val="Hyperlink"/>
            <w:lang w:val="en-US"/>
          </w:rPr>
          <w:t>Procountor</w:t>
        </w:r>
        <w:proofErr w:type="spellEnd"/>
        <w:r w:rsidRPr="00DB0FD7">
          <w:rPr>
            <w:rStyle w:val="Hyperlink"/>
            <w:lang w:val="en-US"/>
          </w:rPr>
          <w:t xml:space="preserve"> </w:t>
        </w:r>
        <w:proofErr w:type="spellStart"/>
        <w:r w:rsidRPr="00DB0FD7">
          <w:rPr>
            <w:rStyle w:val="Hyperlink"/>
            <w:lang w:val="en-US"/>
          </w:rPr>
          <w:t>Inkasso</w:t>
        </w:r>
        <w:proofErr w:type="spellEnd"/>
        <w:r w:rsidRPr="00DB0FD7">
          <w:rPr>
            <w:rStyle w:val="Hyperlink"/>
            <w:lang w:val="en-US"/>
          </w:rPr>
          <w:t xml:space="preserve"> is found in our online manual, via this link.</w:t>
        </w:r>
      </w:hyperlink>
    </w:p>
    <w:p w14:paraId="4C7A7DB6" w14:textId="77777777" w:rsidR="003C4AF5" w:rsidRPr="008620A2" w:rsidRDefault="003C4AF5" w:rsidP="003C4AF5">
      <w:r w:rsidRPr="008620A2">
        <w:rPr>
          <w:noProof/>
          <w14:ligatures w14:val="none"/>
        </w:rPr>
        <w:drawing>
          <wp:inline distT="0" distB="0" distL="0" distR="0" wp14:anchorId="6C5D83B6" wp14:editId="5A92D321">
            <wp:extent cx="5731510" cy="28981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898140"/>
                    </a:xfrm>
                    <a:prstGeom prst="rect">
                      <a:avLst/>
                    </a:prstGeom>
                  </pic:spPr>
                </pic:pic>
              </a:graphicData>
            </a:graphic>
          </wp:inline>
        </w:drawing>
      </w:r>
    </w:p>
    <w:p w14:paraId="12358D28" w14:textId="77777777" w:rsidR="003C4AF5" w:rsidRPr="00493702" w:rsidRDefault="003C4AF5" w:rsidP="003C4AF5">
      <w:pPr>
        <w:pStyle w:val="Heading2"/>
        <w:rPr>
          <w:lang w:val="en-US"/>
        </w:rPr>
      </w:pPr>
      <w:r w:rsidRPr="00493702">
        <w:rPr>
          <w:lang w:val="en-US"/>
        </w:rPr>
        <w:t>Improvement of SIE imports</w:t>
      </w:r>
    </w:p>
    <w:p w14:paraId="2B74E96F" w14:textId="77777777" w:rsidR="003C4AF5" w:rsidRPr="008620A2" w:rsidRDefault="003C4AF5" w:rsidP="003C4AF5">
      <w:pPr>
        <w:rPr>
          <w:lang w:val="en-US"/>
        </w:rPr>
      </w:pPr>
      <w:r w:rsidRPr="008620A2">
        <w:rPr>
          <w:lang w:val="en-US"/>
        </w:rPr>
        <w:t>Error messages displayed during SIE import have been improved to highlight the file error. The following inaccuracies in SIE files are now clarified:</w:t>
      </w:r>
    </w:p>
    <w:p w14:paraId="3F2C201D" w14:textId="77777777" w:rsidR="003C4AF5" w:rsidRPr="008620A2" w:rsidRDefault="003C4AF5" w:rsidP="003C4AF5">
      <w:pPr>
        <w:pStyle w:val="ListParagraph"/>
        <w:numPr>
          <w:ilvl w:val="0"/>
          <w:numId w:val="14"/>
        </w:numPr>
        <w:rPr>
          <w:lang w:val="en-US"/>
        </w:rPr>
      </w:pPr>
      <w:r w:rsidRPr="008620A2">
        <w:rPr>
          <w:lang w:val="en-US"/>
        </w:rPr>
        <w:t xml:space="preserve">When receipt date occurs in the SIE-file outside the files period </w:t>
      </w:r>
    </w:p>
    <w:p w14:paraId="1AD8DBBE" w14:textId="77777777" w:rsidR="003C4AF5" w:rsidRPr="008620A2" w:rsidRDefault="003C4AF5" w:rsidP="003C4AF5">
      <w:pPr>
        <w:pStyle w:val="ListParagraph"/>
        <w:numPr>
          <w:ilvl w:val="0"/>
          <w:numId w:val="14"/>
        </w:numPr>
        <w:rPr>
          <w:lang w:val="en-US"/>
        </w:rPr>
      </w:pPr>
      <w:r w:rsidRPr="008620A2">
        <w:rPr>
          <w:lang w:val="en-US"/>
        </w:rPr>
        <w:t>When dimensions and/or items are missing definition in the file</w:t>
      </w:r>
    </w:p>
    <w:p w14:paraId="0C72CE62" w14:textId="77777777" w:rsidR="003C4AF5" w:rsidRPr="00493702" w:rsidRDefault="003C4AF5" w:rsidP="003C4AF5">
      <w:pPr>
        <w:pStyle w:val="ListParagraph"/>
        <w:numPr>
          <w:ilvl w:val="0"/>
          <w:numId w:val="14"/>
        </w:numPr>
        <w:rPr>
          <w:lang w:val="en-US"/>
        </w:rPr>
      </w:pPr>
      <w:r w:rsidRPr="00493702">
        <w:rPr>
          <w:lang w:val="en-US"/>
        </w:rPr>
        <w:t xml:space="preserve">When dimensions are used but item number is missing </w:t>
      </w:r>
    </w:p>
    <w:p w14:paraId="2B644E95" w14:textId="77777777" w:rsidR="003C4AF5" w:rsidRPr="008620A2" w:rsidRDefault="003C4AF5" w:rsidP="003C4AF5">
      <w:pPr>
        <w:pStyle w:val="ListParagraph"/>
        <w:numPr>
          <w:ilvl w:val="0"/>
          <w:numId w:val="14"/>
        </w:numPr>
        <w:rPr>
          <w:lang w:val="en-US"/>
        </w:rPr>
      </w:pPr>
      <w:r w:rsidRPr="008620A2">
        <w:rPr>
          <w:lang w:val="en-US"/>
        </w:rPr>
        <w:t>When dimensions are defined with other than numbers</w:t>
      </w:r>
    </w:p>
    <w:p w14:paraId="422780D2" w14:textId="77777777" w:rsidR="003C4AF5" w:rsidRPr="00A01A05" w:rsidRDefault="003C4AF5" w:rsidP="003C4AF5">
      <w:pPr>
        <w:rPr>
          <w:highlight w:val="yellow"/>
          <w:lang w:val="en-SE"/>
        </w:rPr>
      </w:pPr>
    </w:p>
    <w:p w14:paraId="59908C62" w14:textId="4F3CDDD4" w:rsidR="59BC8416" w:rsidRPr="003C4AF5" w:rsidRDefault="59BC8416" w:rsidP="003C4AF5">
      <w:pPr>
        <w:spacing w:after="0"/>
        <w:rPr>
          <w:rFonts w:ascii="Fabrik" w:hAnsi="Fabrik"/>
          <w:lang w:val="en-SE"/>
        </w:rPr>
      </w:pPr>
    </w:p>
    <w:sectPr w:rsidR="59BC8416" w:rsidRPr="003C4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brik">
    <w:panose1 w:val="00000500000000000000"/>
    <w:charset w:val="00"/>
    <w:family w:val="modern"/>
    <w:notTrueType/>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C0E"/>
    <w:multiLevelType w:val="hybridMultilevel"/>
    <w:tmpl w:val="C8F635D2"/>
    <w:lvl w:ilvl="0" w:tplc="3DEE4F40">
      <w:start w:val="1"/>
      <w:numFmt w:val="bullet"/>
      <w:lvlText w:val="·"/>
      <w:lvlJc w:val="left"/>
      <w:pPr>
        <w:ind w:left="720" w:hanging="360"/>
      </w:pPr>
      <w:rPr>
        <w:rFonts w:ascii="Symbol" w:hAnsi="Symbol" w:hint="default"/>
      </w:rPr>
    </w:lvl>
    <w:lvl w:ilvl="1" w:tplc="AF782866">
      <w:start w:val="1"/>
      <w:numFmt w:val="bullet"/>
      <w:lvlText w:val="o"/>
      <w:lvlJc w:val="left"/>
      <w:pPr>
        <w:ind w:left="1440" w:hanging="360"/>
      </w:pPr>
      <w:rPr>
        <w:rFonts w:ascii="Courier New" w:hAnsi="Courier New" w:hint="default"/>
      </w:rPr>
    </w:lvl>
    <w:lvl w:ilvl="2" w:tplc="386CF520">
      <w:start w:val="1"/>
      <w:numFmt w:val="bullet"/>
      <w:lvlText w:val=""/>
      <w:lvlJc w:val="left"/>
      <w:pPr>
        <w:ind w:left="2160" w:hanging="360"/>
      </w:pPr>
      <w:rPr>
        <w:rFonts w:ascii="Wingdings" w:hAnsi="Wingdings" w:hint="default"/>
      </w:rPr>
    </w:lvl>
    <w:lvl w:ilvl="3" w:tplc="878A5BFC">
      <w:start w:val="1"/>
      <w:numFmt w:val="bullet"/>
      <w:lvlText w:val=""/>
      <w:lvlJc w:val="left"/>
      <w:pPr>
        <w:ind w:left="2880" w:hanging="360"/>
      </w:pPr>
      <w:rPr>
        <w:rFonts w:ascii="Symbol" w:hAnsi="Symbol" w:hint="default"/>
      </w:rPr>
    </w:lvl>
    <w:lvl w:ilvl="4" w:tplc="2EBAFDA4">
      <w:start w:val="1"/>
      <w:numFmt w:val="bullet"/>
      <w:lvlText w:val="o"/>
      <w:lvlJc w:val="left"/>
      <w:pPr>
        <w:ind w:left="3600" w:hanging="360"/>
      </w:pPr>
      <w:rPr>
        <w:rFonts w:ascii="Courier New" w:hAnsi="Courier New" w:hint="default"/>
      </w:rPr>
    </w:lvl>
    <w:lvl w:ilvl="5" w:tplc="1B363360">
      <w:start w:val="1"/>
      <w:numFmt w:val="bullet"/>
      <w:lvlText w:val=""/>
      <w:lvlJc w:val="left"/>
      <w:pPr>
        <w:ind w:left="4320" w:hanging="360"/>
      </w:pPr>
      <w:rPr>
        <w:rFonts w:ascii="Wingdings" w:hAnsi="Wingdings" w:hint="default"/>
      </w:rPr>
    </w:lvl>
    <w:lvl w:ilvl="6" w:tplc="3F8AEED8">
      <w:start w:val="1"/>
      <w:numFmt w:val="bullet"/>
      <w:lvlText w:val=""/>
      <w:lvlJc w:val="left"/>
      <w:pPr>
        <w:ind w:left="5040" w:hanging="360"/>
      </w:pPr>
      <w:rPr>
        <w:rFonts w:ascii="Symbol" w:hAnsi="Symbol" w:hint="default"/>
      </w:rPr>
    </w:lvl>
    <w:lvl w:ilvl="7" w:tplc="704478EA">
      <w:start w:val="1"/>
      <w:numFmt w:val="bullet"/>
      <w:lvlText w:val="o"/>
      <w:lvlJc w:val="left"/>
      <w:pPr>
        <w:ind w:left="5760" w:hanging="360"/>
      </w:pPr>
      <w:rPr>
        <w:rFonts w:ascii="Courier New" w:hAnsi="Courier New" w:hint="default"/>
      </w:rPr>
    </w:lvl>
    <w:lvl w:ilvl="8" w:tplc="057478AA">
      <w:start w:val="1"/>
      <w:numFmt w:val="bullet"/>
      <w:lvlText w:val=""/>
      <w:lvlJc w:val="left"/>
      <w:pPr>
        <w:ind w:left="6480" w:hanging="360"/>
      </w:pPr>
      <w:rPr>
        <w:rFonts w:ascii="Wingdings" w:hAnsi="Wingdings" w:hint="default"/>
      </w:rPr>
    </w:lvl>
  </w:abstractNum>
  <w:abstractNum w:abstractNumId="1" w15:restartNumberingAfterBreak="0">
    <w:nsid w:val="12A62A38"/>
    <w:multiLevelType w:val="hybridMultilevel"/>
    <w:tmpl w:val="D53859D4"/>
    <w:lvl w:ilvl="0" w:tplc="AFC0E23E">
      <w:start w:val="1"/>
      <w:numFmt w:val="bullet"/>
      <w:lvlText w:val="·"/>
      <w:lvlJc w:val="left"/>
      <w:pPr>
        <w:ind w:left="720" w:hanging="360"/>
      </w:pPr>
      <w:rPr>
        <w:rFonts w:ascii="Symbol" w:hAnsi="Symbol" w:hint="default"/>
      </w:rPr>
    </w:lvl>
    <w:lvl w:ilvl="1" w:tplc="008657F2">
      <w:start w:val="1"/>
      <w:numFmt w:val="bullet"/>
      <w:lvlText w:val="o"/>
      <w:lvlJc w:val="left"/>
      <w:pPr>
        <w:ind w:left="1440" w:hanging="360"/>
      </w:pPr>
      <w:rPr>
        <w:rFonts w:ascii="Courier New" w:hAnsi="Courier New" w:hint="default"/>
      </w:rPr>
    </w:lvl>
    <w:lvl w:ilvl="2" w:tplc="347A7D80">
      <w:start w:val="1"/>
      <w:numFmt w:val="bullet"/>
      <w:lvlText w:val=""/>
      <w:lvlJc w:val="left"/>
      <w:pPr>
        <w:ind w:left="2160" w:hanging="360"/>
      </w:pPr>
      <w:rPr>
        <w:rFonts w:ascii="Wingdings" w:hAnsi="Wingdings" w:hint="default"/>
      </w:rPr>
    </w:lvl>
    <w:lvl w:ilvl="3" w:tplc="0EF2AA56">
      <w:start w:val="1"/>
      <w:numFmt w:val="bullet"/>
      <w:lvlText w:val=""/>
      <w:lvlJc w:val="left"/>
      <w:pPr>
        <w:ind w:left="2880" w:hanging="360"/>
      </w:pPr>
      <w:rPr>
        <w:rFonts w:ascii="Symbol" w:hAnsi="Symbol" w:hint="default"/>
      </w:rPr>
    </w:lvl>
    <w:lvl w:ilvl="4" w:tplc="21FE61B4">
      <w:start w:val="1"/>
      <w:numFmt w:val="bullet"/>
      <w:lvlText w:val="o"/>
      <w:lvlJc w:val="left"/>
      <w:pPr>
        <w:ind w:left="3600" w:hanging="360"/>
      </w:pPr>
      <w:rPr>
        <w:rFonts w:ascii="Courier New" w:hAnsi="Courier New" w:hint="default"/>
      </w:rPr>
    </w:lvl>
    <w:lvl w:ilvl="5" w:tplc="9CD06AA4">
      <w:start w:val="1"/>
      <w:numFmt w:val="bullet"/>
      <w:lvlText w:val=""/>
      <w:lvlJc w:val="left"/>
      <w:pPr>
        <w:ind w:left="4320" w:hanging="360"/>
      </w:pPr>
      <w:rPr>
        <w:rFonts w:ascii="Wingdings" w:hAnsi="Wingdings" w:hint="default"/>
      </w:rPr>
    </w:lvl>
    <w:lvl w:ilvl="6" w:tplc="8E0E2284">
      <w:start w:val="1"/>
      <w:numFmt w:val="bullet"/>
      <w:lvlText w:val=""/>
      <w:lvlJc w:val="left"/>
      <w:pPr>
        <w:ind w:left="5040" w:hanging="360"/>
      </w:pPr>
      <w:rPr>
        <w:rFonts w:ascii="Symbol" w:hAnsi="Symbol" w:hint="default"/>
      </w:rPr>
    </w:lvl>
    <w:lvl w:ilvl="7" w:tplc="82660D50">
      <w:start w:val="1"/>
      <w:numFmt w:val="bullet"/>
      <w:lvlText w:val="o"/>
      <w:lvlJc w:val="left"/>
      <w:pPr>
        <w:ind w:left="5760" w:hanging="360"/>
      </w:pPr>
      <w:rPr>
        <w:rFonts w:ascii="Courier New" w:hAnsi="Courier New" w:hint="default"/>
      </w:rPr>
    </w:lvl>
    <w:lvl w:ilvl="8" w:tplc="350C80F6">
      <w:start w:val="1"/>
      <w:numFmt w:val="bullet"/>
      <w:lvlText w:val=""/>
      <w:lvlJc w:val="left"/>
      <w:pPr>
        <w:ind w:left="6480" w:hanging="360"/>
      </w:pPr>
      <w:rPr>
        <w:rFonts w:ascii="Wingdings" w:hAnsi="Wingdings" w:hint="default"/>
      </w:rPr>
    </w:lvl>
  </w:abstractNum>
  <w:abstractNum w:abstractNumId="2" w15:restartNumberingAfterBreak="0">
    <w:nsid w:val="18BAA32E"/>
    <w:multiLevelType w:val="hybridMultilevel"/>
    <w:tmpl w:val="929ABE82"/>
    <w:lvl w:ilvl="0" w:tplc="2020C77A">
      <w:start w:val="1"/>
      <w:numFmt w:val="bullet"/>
      <w:lvlText w:val="·"/>
      <w:lvlJc w:val="left"/>
      <w:pPr>
        <w:ind w:left="720" w:hanging="360"/>
      </w:pPr>
      <w:rPr>
        <w:rFonts w:ascii="Symbol" w:hAnsi="Symbol" w:hint="default"/>
      </w:rPr>
    </w:lvl>
    <w:lvl w:ilvl="1" w:tplc="50A074EE">
      <w:start w:val="1"/>
      <w:numFmt w:val="bullet"/>
      <w:lvlText w:val="o"/>
      <w:lvlJc w:val="left"/>
      <w:pPr>
        <w:ind w:left="1440" w:hanging="360"/>
      </w:pPr>
      <w:rPr>
        <w:rFonts w:ascii="Courier New" w:hAnsi="Courier New" w:hint="default"/>
      </w:rPr>
    </w:lvl>
    <w:lvl w:ilvl="2" w:tplc="32C40320">
      <w:start w:val="1"/>
      <w:numFmt w:val="bullet"/>
      <w:lvlText w:val=""/>
      <w:lvlJc w:val="left"/>
      <w:pPr>
        <w:ind w:left="2160" w:hanging="360"/>
      </w:pPr>
      <w:rPr>
        <w:rFonts w:ascii="Wingdings" w:hAnsi="Wingdings" w:hint="default"/>
      </w:rPr>
    </w:lvl>
    <w:lvl w:ilvl="3" w:tplc="42FC3A5E">
      <w:start w:val="1"/>
      <w:numFmt w:val="bullet"/>
      <w:lvlText w:val=""/>
      <w:lvlJc w:val="left"/>
      <w:pPr>
        <w:ind w:left="2880" w:hanging="360"/>
      </w:pPr>
      <w:rPr>
        <w:rFonts w:ascii="Symbol" w:hAnsi="Symbol" w:hint="default"/>
      </w:rPr>
    </w:lvl>
    <w:lvl w:ilvl="4" w:tplc="A07ADE58">
      <w:start w:val="1"/>
      <w:numFmt w:val="bullet"/>
      <w:lvlText w:val="o"/>
      <w:lvlJc w:val="left"/>
      <w:pPr>
        <w:ind w:left="3600" w:hanging="360"/>
      </w:pPr>
      <w:rPr>
        <w:rFonts w:ascii="Courier New" w:hAnsi="Courier New" w:hint="default"/>
      </w:rPr>
    </w:lvl>
    <w:lvl w:ilvl="5" w:tplc="906853DA">
      <w:start w:val="1"/>
      <w:numFmt w:val="bullet"/>
      <w:lvlText w:val=""/>
      <w:lvlJc w:val="left"/>
      <w:pPr>
        <w:ind w:left="4320" w:hanging="360"/>
      </w:pPr>
      <w:rPr>
        <w:rFonts w:ascii="Wingdings" w:hAnsi="Wingdings" w:hint="default"/>
      </w:rPr>
    </w:lvl>
    <w:lvl w:ilvl="6" w:tplc="22BE2E86">
      <w:start w:val="1"/>
      <w:numFmt w:val="bullet"/>
      <w:lvlText w:val=""/>
      <w:lvlJc w:val="left"/>
      <w:pPr>
        <w:ind w:left="5040" w:hanging="360"/>
      </w:pPr>
      <w:rPr>
        <w:rFonts w:ascii="Symbol" w:hAnsi="Symbol" w:hint="default"/>
      </w:rPr>
    </w:lvl>
    <w:lvl w:ilvl="7" w:tplc="1FA698FE">
      <w:start w:val="1"/>
      <w:numFmt w:val="bullet"/>
      <w:lvlText w:val="o"/>
      <w:lvlJc w:val="left"/>
      <w:pPr>
        <w:ind w:left="5760" w:hanging="360"/>
      </w:pPr>
      <w:rPr>
        <w:rFonts w:ascii="Courier New" w:hAnsi="Courier New" w:hint="default"/>
      </w:rPr>
    </w:lvl>
    <w:lvl w:ilvl="8" w:tplc="B03A531A">
      <w:start w:val="1"/>
      <w:numFmt w:val="bullet"/>
      <w:lvlText w:val=""/>
      <w:lvlJc w:val="left"/>
      <w:pPr>
        <w:ind w:left="6480" w:hanging="360"/>
      </w:pPr>
      <w:rPr>
        <w:rFonts w:ascii="Wingdings" w:hAnsi="Wingdings" w:hint="default"/>
      </w:rPr>
    </w:lvl>
  </w:abstractNum>
  <w:abstractNum w:abstractNumId="3" w15:restartNumberingAfterBreak="0">
    <w:nsid w:val="1A415FED"/>
    <w:multiLevelType w:val="hybridMultilevel"/>
    <w:tmpl w:val="C07A7FC4"/>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DCA879"/>
    <w:multiLevelType w:val="hybridMultilevel"/>
    <w:tmpl w:val="3C4ED614"/>
    <w:lvl w:ilvl="0" w:tplc="6AB29988">
      <w:start w:val="1"/>
      <w:numFmt w:val="bullet"/>
      <w:lvlText w:val=""/>
      <w:lvlJc w:val="left"/>
      <w:pPr>
        <w:ind w:left="720" w:hanging="360"/>
      </w:pPr>
      <w:rPr>
        <w:rFonts w:ascii="Symbol" w:hAnsi="Symbol" w:hint="default"/>
      </w:rPr>
    </w:lvl>
    <w:lvl w:ilvl="1" w:tplc="7542EFC2">
      <w:start w:val="1"/>
      <w:numFmt w:val="bullet"/>
      <w:lvlText w:val="o"/>
      <w:lvlJc w:val="left"/>
      <w:pPr>
        <w:ind w:left="1440" w:hanging="360"/>
      </w:pPr>
      <w:rPr>
        <w:rFonts w:ascii="Courier New" w:hAnsi="Courier New" w:hint="default"/>
      </w:rPr>
    </w:lvl>
    <w:lvl w:ilvl="2" w:tplc="84403032">
      <w:start w:val="1"/>
      <w:numFmt w:val="bullet"/>
      <w:lvlText w:val=""/>
      <w:lvlJc w:val="left"/>
      <w:pPr>
        <w:ind w:left="2160" w:hanging="360"/>
      </w:pPr>
      <w:rPr>
        <w:rFonts w:ascii="Wingdings" w:hAnsi="Wingdings" w:hint="default"/>
      </w:rPr>
    </w:lvl>
    <w:lvl w:ilvl="3" w:tplc="7958BD10">
      <w:start w:val="1"/>
      <w:numFmt w:val="bullet"/>
      <w:lvlText w:val=""/>
      <w:lvlJc w:val="left"/>
      <w:pPr>
        <w:ind w:left="2880" w:hanging="360"/>
      </w:pPr>
      <w:rPr>
        <w:rFonts w:ascii="Symbol" w:hAnsi="Symbol" w:hint="default"/>
      </w:rPr>
    </w:lvl>
    <w:lvl w:ilvl="4" w:tplc="8D5EB142">
      <w:start w:val="1"/>
      <w:numFmt w:val="bullet"/>
      <w:lvlText w:val="o"/>
      <w:lvlJc w:val="left"/>
      <w:pPr>
        <w:ind w:left="3600" w:hanging="360"/>
      </w:pPr>
      <w:rPr>
        <w:rFonts w:ascii="Courier New" w:hAnsi="Courier New" w:hint="default"/>
      </w:rPr>
    </w:lvl>
    <w:lvl w:ilvl="5" w:tplc="BCC8F994">
      <w:start w:val="1"/>
      <w:numFmt w:val="bullet"/>
      <w:lvlText w:val=""/>
      <w:lvlJc w:val="left"/>
      <w:pPr>
        <w:ind w:left="4320" w:hanging="360"/>
      </w:pPr>
      <w:rPr>
        <w:rFonts w:ascii="Wingdings" w:hAnsi="Wingdings" w:hint="default"/>
      </w:rPr>
    </w:lvl>
    <w:lvl w:ilvl="6" w:tplc="5C884256">
      <w:start w:val="1"/>
      <w:numFmt w:val="bullet"/>
      <w:lvlText w:val=""/>
      <w:lvlJc w:val="left"/>
      <w:pPr>
        <w:ind w:left="5040" w:hanging="360"/>
      </w:pPr>
      <w:rPr>
        <w:rFonts w:ascii="Symbol" w:hAnsi="Symbol" w:hint="default"/>
      </w:rPr>
    </w:lvl>
    <w:lvl w:ilvl="7" w:tplc="5680D44A">
      <w:start w:val="1"/>
      <w:numFmt w:val="bullet"/>
      <w:lvlText w:val="o"/>
      <w:lvlJc w:val="left"/>
      <w:pPr>
        <w:ind w:left="5760" w:hanging="360"/>
      </w:pPr>
      <w:rPr>
        <w:rFonts w:ascii="Courier New" w:hAnsi="Courier New" w:hint="default"/>
      </w:rPr>
    </w:lvl>
    <w:lvl w:ilvl="8" w:tplc="C150C3AC">
      <w:start w:val="1"/>
      <w:numFmt w:val="bullet"/>
      <w:lvlText w:val=""/>
      <w:lvlJc w:val="left"/>
      <w:pPr>
        <w:ind w:left="6480" w:hanging="360"/>
      </w:pPr>
      <w:rPr>
        <w:rFonts w:ascii="Wingdings" w:hAnsi="Wingdings" w:hint="default"/>
      </w:rPr>
    </w:lvl>
  </w:abstractNum>
  <w:abstractNum w:abstractNumId="5" w15:restartNumberingAfterBreak="0">
    <w:nsid w:val="2100EA40"/>
    <w:multiLevelType w:val="hybridMultilevel"/>
    <w:tmpl w:val="6A4A364C"/>
    <w:lvl w:ilvl="0" w:tplc="53DC883C">
      <w:start w:val="1"/>
      <w:numFmt w:val="bullet"/>
      <w:lvlText w:val="·"/>
      <w:lvlJc w:val="left"/>
      <w:pPr>
        <w:ind w:left="720" w:hanging="360"/>
      </w:pPr>
      <w:rPr>
        <w:rFonts w:ascii="Symbol" w:hAnsi="Symbol" w:hint="default"/>
      </w:rPr>
    </w:lvl>
    <w:lvl w:ilvl="1" w:tplc="C7FA7C04">
      <w:start w:val="1"/>
      <w:numFmt w:val="bullet"/>
      <w:lvlText w:val="o"/>
      <w:lvlJc w:val="left"/>
      <w:pPr>
        <w:ind w:left="1440" w:hanging="360"/>
      </w:pPr>
      <w:rPr>
        <w:rFonts w:ascii="Courier New" w:hAnsi="Courier New" w:hint="default"/>
      </w:rPr>
    </w:lvl>
    <w:lvl w:ilvl="2" w:tplc="37AA0400">
      <w:start w:val="1"/>
      <w:numFmt w:val="bullet"/>
      <w:lvlText w:val=""/>
      <w:lvlJc w:val="left"/>
      <w:pPr>
        <w:ind w:left="2160" w:hanging="360"/>
      </w:pPr>
      <w:rPr>
        <w:rFonts w:ascii="Wingdings" w:hAnsi="Wingdings" w:hint="default"/>
      </w:rPr>
    </w:lvl>
    <w:lvl w:ilvl="3" w:tplc="D0480EA2">
      <w:start w:val="1"/>
      <w:numFmt w:val="bullet"/>
      <w:lvlText w:val=""/>
      <w:lvlJc w:val="left"/>
      <w:pPr>
        <w:ind w:left="2880" w:hanging="360"/>
      </w:pPr>
      <w:rPr>
        <w:rFonts w:ascii="Symbol" w:hAnsi="Symbol" w:hint="default"/>
      </w:rPr>
    </w:lvl>
    <w:lvl w:ilvl="4" w:tplc="DC461A82">
      <w:start w:val="1"/>
      <w:numFmt w:val="bullet"/>
      <w:lvlText w:val="o"/>
      <w:lvlJc w:val="left"/>
      <w:pPr>
        <w:ind w:left="3600" w:hanging="360"/>
      </w:pPr>
      <w:rPr>
        <w:rFonts w:ascii="Courier New" w:hAnsi="Courier New" w:hint="default"/>
      </w:rPr>
    </w:lvl>
    <w:lvl w:ilvl="5" w:tplc="66DCA1D2">
      <w:start w:val="1"/>
      <w:numFmt w:val="bullet"/>
      <w:lvlText w:val=""/>
      <w:lvlJc w:val="left"/>
      <w:pPr>
        <w:ind w:left="4320" w:hanging="360"/>
      </w:pPr>
      <w:rPr>
        <w:rFonts w:ascii="Wingdings" w:hAnsi="Wingdings" w:hint="default"/>
      </w:rPr>
    </w:lvl>
    <w:lvl w:ilvl="6" w:tplc="6A3E5764">
      <w:start w:val="1"/>
      <w:numFmt w:val="bullet"/>
      <w:lvlText w:val=""/>
      <w:lvlJc w:val="left"/>
      <w:pPr>
        <w:ind w:left="5040" w:hanging="360"/>
      </w:pPr>
      <w:rPr>
        <w:rFonts w:ascii="Symbol" w:hAnsi="Symbol" w:hint="default"/>
      </w:rPr>
    </w:lvl>
    <w:lvl w:ilvl="7" w:tplc="0C9E672C">
      <w:start w:val="1"/>
      <w:numFmt w:val="bullet"/>
      <w:lvlText w:val="o"/>
      <w:lvlJc w:val="left"/>
      <w:pPr>
        <w:ind w:left="5760" w:hanging="360"/>
      </w:pPr>
      <w:rPr>
        <w:rFonts w:ascii="Courier New" w:hAnsi="Courier New" w:hint="default"/>
      </w:rPr>
    </w:lvl>
    <w:lvl w:ilvl="8" w:tplc="A23415FC">
      <w:start w:val="1"/>
      <w:numFmt w:val="bullet"/>
      <w:lvlText w:val=""/>
      <w:lvlJc w:val="left"/>
      <w:pPr>
        <w:ind w:left="6480" w:hanging="360"/>
      </w:pPr>
      <w:rPr>
        <w:rFonts w:ascii="Wingdings" w:hAnsi="Wingdings" w:hint="default"/>
      </w:rPr>
    </w:lvl>
  </w:abstractNum>
  <w:abstractNum w:abstractNumId="6" w15:restartNumberingAfterBreak="0">
    <w:nsid w:val="463C3BBD"/>
    <w:multiLevelType w:val="hybridMultilevel"/>
    <w:tmpl w:val="1F4E4D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1585E9A"/>
    <w:multiLevelType w:val="hybridMultilevel"/>
    <w:tmpl w:val="FA7AD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CF3C6C"/>
    <w:multiLevelType w:val="hybridMultilevel"/>
    <w:tmpl w:val="C242145A"/>
    <w:lvl w:ilvl="0" w:tplc="0F14F134">
      <w:start w:val="1"/>
      <w:numFmt w:val="bullet"/>
      <w:lvlText w:val="·"/>
      <w:lvlJc w:val="left"/>
      <w:pPr>
        <w:ind w:left="720" w:hanging="360"/>
      </w:pPr>
      <w:rPr>
        <w:rFonts w:ascii="Symbol" w:hAnsi="Symbol" w:hint="default"/>
      </w:rPr>
    </w:lvl>
    <w:lvl w:ilvl="1" w:tplc="EA7EA614">
      <w:start w:val="1"/>
      <w:numFmt w:val="bullet"/>
      <w:lvlText w:val="o"/>
      <w:lvlJc w:val="left"/>
      <w:pPr>
        <w:ind w:left="1440" w:hanging="360"/>
      </w:pPr>
      <w:rPr>
        <w:rFonts w:ascii="Courier New" w:hAnsi="Courier New" w:hint="default"/>
      </w:rPr>
    </w:lvl>
    <w:lvl w:ilvl="2" w:tplc="D3DC4F08">
      <w:start w:val="1"/>
      <w:numFmt w:val="bullet"/>
      <w:lvlText w:val=""/>
      <w:lvlJc w:val="left"/>
      <w:pPr>
        <w:ind w:left="2160" w:hanging="360"/>
      </w:pPr>
      <w:rPr>
        <w:rFonts w:ascii="Wingdings" w:hAnsi="Wingdings" w:hint="default"/>
      </w:rPr>
    </w:lvl>
    <w:lvl w:ilvl="3" w:tplc="6400C398">
      <w:start w:val="1"/>
      <w:numFmt w:val="bullet"/>
      <w:lvlText w:val=""/>
      <w:lvlJc w:val="left"/>
      <w:pPr>
        <w:ind w:left="2880" w:hanging="360"/>
      </w:pPr>
      <w:rPr>
        <w:rFonts w:ascii="Symbol" w:hAnsi="Symbol" w:hint="default"/>
      </w:rPr>
    </w:lvl>
    <w:lvl w:ilvl="4" w:tplc="22C66BDC">
      <w:start w:val="1"/>
      <w:numFmt w:val="bullet"/>
      <w:lvlText w:val="o"/>
      <w:lvlJc w:val="left"/>
      <w:pPr>
        <w:ind w:left="3600" w:hanging="360"/>
      </w:pPr>
      <w:rPr>
        <w:rFonts w:ascii="Courier New" w:hAnsi="Courier New" w:hint="default"/>
      </w:rPr>
    </w:lvl>
    <w:lvl w:ilvl="5" w:tplc="3A6E1E0E">
      <w:start w:val="1"/>
      <w:numFmt w:val="bullet"/>
      <w:lvlText w:val=""/>
      <w:lvlJc w:val="left"/>
      <w:pPr>
        <w:ind w:left="4320" w:hanging="360"/>
      </w:pPr>
      <w:rPr>
        <w:rFonts w:ascii="Wingdings" w:hAnsi="Wingdings" w:hint="default"/>
      </w:rPr>
    </w:lvl>
    <w:lvl w:ilvl="6" w:tplc="50509A6E">
      <w:start w:val="1"/>
      <w:numFmt w:val="bullet"/>
      <w:lvlText w:val=""/>
      <w:lvlJc w:val="left"/>
      <w:pPr>
        <w:ind w:left="5040" w:hanging="360"/>
      </w:pPr>
      <w:rPr>
        <w:rFonts w:ascii="Symbol" w:hAnsi="Symbol" w:hint="default"/>
      </w:rPr>
    </w:lvl>
    <w:lvl w:ilvl="7" w:tplc="F050BBC0">
      <w:start w:val="1"/>
      <w:numFmt w:val="bullet"/>
      <w:lvlText w:val="o"/>
      <w:lvlJc w:val="left"/>
      <w:pPr>
        <w:ind w:left="5760" w:hanging="360"/>
      </w:pPr>
      <w:rPr>
        <w:rFonts w:ascii="Courier New" w:hAnsi="Courier New" w:hint="default"/>
      </w:rPr>
    </w:lvl>
    <w:lvl w:ilvl="8" w:tplc="69DEF1CE">
      <w:start w:val="1"/>
      <w:numFmt w:val="bullet"/>
      <w:lvlText w:val=""/>
      <w:lvlJc w:val="left"/>
      <w:pPr>
        <w:ind w:left="6480" w:hanging="360"/>
      </w:pPr>
      <w:rPr>
        <w:rFonts w:ascii="Wingdings" w:hAnsi="Wingdings" w:hint="default"/>
      </w:rPr>
    </w:lvl>
  </w:abstractNum>
  <w:abstractNum w:abstractNumId="9" w15:restartNumberingAfterBreak="0">
    <w:nsid w:val="566F4FB4"/>
    <w:multiLevelType w:val="hybridMultilevel"/>
    <w:tmpl w:val="1FA44E90"/>
    <w:lvl w:ilvl="0" w:tplc="500AF39A">
      <w:start w:val="1"/>
      <w:numFmt w:val="bullet"/>
      <w:lvlText w:val="·"/>
      <w:lvlJc w:val="left"/>
      <w:pPr>
        <w:ind w:left="720" w:hanging="360"/>
      </w:pPr>
      <w:rPr>
        <w:rFonts w:ascii="Symbol" w:hAnsi="Symbol" w:hint="default"/>
      </w:rPr>
    </w:lvl>
    <w:lvl w:ilvl="1" w:tplc="FD7AFF52">
      <w:start w:val="1"/>
      <w:numFmt w:val="bullet"/>
      <w:lvlText w:val="o"/>
      <w:lvlJc w:val="left"/>
      <w:pPr>
        <w:ind w:left="1440" w:hanging="360"/>
      </w:pPr>
      <w:rPr>
        <w:rFonts w:ascii="Courier New" w:hAnsi="Courier New" w:hint="default"/>
      </w:rPr>
    </w:lvl>
    <w:lvl w:ilvl="2" w:tplc="8AFEDB02">
      <w:start w:val="1"/>
      <w:numFmt w:val="bullet"/>
      <w:lvlText w:val=""/>
      <w:lvlJc w:val="left"/>
      <w:pPr>
        <w:ind w:left="2160" w:hanging="360"/>
      </w:pPr>
      <w:rPr>
        <w:rFonts w:ascii="Wingdings" w:hAnsi="Wingdings" w:hint="default"/>
      </w:rPr>
    </w:lvl>
    <w:lvl w:ilvl="3" w:tplc="7CFA261A">
      <w:start w:val="1"/>
      <w:numFmt w:val="bullet"/>
      <w:lvlText w:val=""/>
      <w:lvlJc w:val="left"/>
      <w:pPr>
        <w:ind w:left="2880" w:hanging="360"/>
      </w:pPr>
      <w:rPr>
        <w:rFonts w:ascii="Symbol" w:hAnsi="Symbol" w:hint="default"/>
      </w:rPr>
    </w:lvl>
    <w:lvl w:ilvl="4" w:tplc="105E3F28">
      <w:start w:val="1"/>
      <w:numFmt w:val="bullet"/>
      <w:lvlText w:val="o"/>
      <w:lvlJc w:val="left"/>
      <w:pPr>
        <w:ind w:left="3600" w:hanging="360"/>
      </w:pPr>
      <w:rPr>
        <w:rFonts w:ascii="Courier New" w:hAnsi="Courier New" w:hint="default"/>
      </w:rPr>
    </w:lvl>
    <w:lvl w:ilvl="5" w:tplc="3C9A2BD8">
      <w:start w:val="1"/>
      <w:numFmt w:val="bullet"/>
      <w:lvlText w:val=""/>
      <w:lvlJc w:val="left"/>
      <w:pPr>
        <w:ind w:left="4320" w:hanging="360"/>
      </w:pPr>
      <w:rPr>
        <w:rFonts w:ascii="Wingdings" w:hAnsi="Wingdings" w:hint="default"/>
      </w:rPr>
    </w:lvl>
    <w:lvl w:ilvl="6" w:tplc="60A648A2">
      <w:start w:val="1"/>
      <w:numFmt w:val="bullet"/>
      <w:lvlText w:val=""/>
      <w:lvlJc w:val="left"/>
      <w:pPr>
        <w:ind w:left="5040" w:hanging="360"/>
      </w:pPr>
      <w:rPr>
        <w:rFonts w:ascii="Symbol" w:hAnsi="Symbol" w:hint="default"/>
      </w:rPr>
    </w:lvl>
    <w:lvl w:ilvl="7" w:tplc="C3426A50">
      <w:start w:val="1"/>
      <w:numFmt w:val="bullet"/>
      <w:lvlText w:val="o"/>
      <w:lvlJc w:val="left"/>
      <w:pPr>
        <w:ind w:left="5760" w:hanging="360"/>
      </w:pPr>
      <w:rPr>
        <w:rFonts w:ascii="Courier New" w:hAnsi="Courier New" w:hint="default"/>
      </w:rPr>
    </w:lvl>
    <w:lvl w:ilvl="8" w:tplc="0B74A4C6">
      <w:start w:val="1"/>
      <w:numFmt w:val="bullet"/>
      <w:lvlText w:val=""/>
      <w:lvlJc w:val="left"/>
      <w:pPr>
        <w:ind w:left="6480" w:hanging="360"/>
      </w:pPr>
      <w:rPr>
        <w:rFonts w:ascii="Wingdings" w:hAnsi="Wingdings" w:hint="default"/>
      </w:rPr>
    </w:lvl>
  </w:abstractNum>
  <w:abstractNum w:abstractNumId="10" w15:restartNumberingAfterBreak="0">
    <w:nsid w:val="58693EF2"/>
    <w:multiLevelType w:val="hybridMultilevel"/>
    <w:tmpl w:val="F37A3692"/>
    <w:lvl w:ilvl="0" w:tplc="D486A0A2">
      <w:start w:val="1"/>
      <w:numFmt w:val="bullet"/>
      <w:lvlText w:val="·"/>
      <w:lvlJc w:val="left"/>
      <w:pPr>
        <w:ind w:left="720" w:hanging="360"/>
      </w:pPr>
      <w:rPr>
        <w:rFonts w:ascii="Symbol" w:hAnsi="Symbol" w:hint="default"/>
      </w:rPr>
    </w:lvl>
    <w:lvl w:ilvl="1" w:tplc="D286E3C6">
      <w:start w:val="1"/>
      <w:numFmt w:val="bullet"/>
      <w:lvlText w:val="o"/>
      <w:lvlJc w:val="left"/>
      <w:pPr>
        <w:ind w:left="1440" w:hanging="360"/>
      </w:pPr>
      <w:rPr>
        <w:rFonts w:ascii="Courier New" w:hAnsi="Courier New" w:hint="default"/>
      </w:rPr>
    </w:lvl>
    <w:lvl w:ilvl="2" w:tplc="DA5CBAD4">
      <w:start w:val="1"/>
      <w:numFmt w:val="bullet"/>
      <w:lvlText w:val=""/>
      <w:lvlJc w:val="left"/>
      <w:pPr>
        <w:ind w:left="2160" w:hanging="360"/>
      </w:pPr>
      <w:rPr>
        <w:rFonts w:ascii="Wingdings" w:hAnsi="Wingdings" w:hint="default"/>
      </w:rPr>
    </w:lvl>
    <w:lvl w:ilvl="3" w:tplc="E52C7346">
      <w:start w:val="1"/>
      <w:numFmt w:val="bullet"/>
      <w:lvlText w:val=""/>
      <w:lvlJc w:val="left"/>
      <w:pPr>
        <w:ind w:left="2880" w:hanging="360"/>
      </w:pPr>
      <w:rPr>
        <w:rFonts w:ascii="Symbol" w:hAnsi="Symbol" w:hint="default"/>
      </w:rPr>
    </w:lvl>
    <w:lvl w:ilvl="4" w:tplc="CB88AFC0">
      <w:start w:val="1"/>
      <w:numFmt w:val="bullet"/>
      <w:lvlText w:val="o"/>
      <w:lvlJc w:val="left"/>
      <w:pPr>
        <w:ind w:left="3600" w:hanging="360"/>
      </w:pPr>
      <w:rPr>
        <w:rFonts w:ascii="Courier New" w:hAnsi="Courier New" w:hint="default"/>
      </w:rPr>
    </w:lvl>
    <w:lvl w:ilvl="5" w:tplc="DA7AFC86">
      <w:start w:val="1"/>
      <w:numFmt w:val="bullet"/>
      <w:lvlText w:val=""/>
      <w:lvlJc w:val="left"/>
      <w:pPr>
        <w:ind w:left="4320" w:hanging="360"/>
      </w:pPr>
      <w:rPr>
        <w:rFonts w:ascii="Wingdings" w:hAnsi="Wingdings" w:hint="default"/>
      </w:rPr>
    </w:lvl>
    <w:lvl w:ilvl="6" w:tplc="4B1856C6">
      <w:start w:val="1"/>
      <w:numFmt w:val="bullet"/>
      <w:lvlText w:val=""/>
      <w:lvlJc w:val="left"/>
      <w:pPr>
        <w:ind w:left="5040" w:hanging="360"/>
      </w:pPr>
      <w:rPr>
        <w:rFonts w:ascii="Symbol" w:hAnsi="Symbol" w:hint="default"/>
      </w:rPr>
    </w:lvl>
    <w:lvl w:ilvl="7" w:tplc="3B2A4936">
      <w:start w:val="1"/>
      <w:numFmt w:val="bullet"/>
      <w:lvlText w:val="o"/>
      <w:lvlJc w:val="left"/>
      <w:pPr>
        <w:ind w:left="5760" w:hanging="360"/>
      </w:pPr>
      <w:rPr>
        <w:rFonts w:ascii="Courier New" w:hAnsi="Courier New" w:hint="default"/>
      </w:rPr>
    </w:lvl>
    <w:lvl w:ilvl="8" w:tplc="EE20EAEA">
      <w:start w:val="1"/>
      <w:numFmt w:val="bullet"/>
      <w:lvlText w:val=""/>
      <w:lvlJc w:val="left"/>
      <w:pPr>
        <w:ind w:left="6480" w:hanging="360"/>
      </w:pPr>
      <w:rPr>
        <w:rFonts w:ascii="Wingdings" w:hAnsi="Wingdings" w:hint="default"/>
      </w:rPr>
    </w:lvl>
  </w:abstractNum>
  <w:abstractNum w:abstractNumId="11" w15:restartNumberingAfterBreak="0">
    <w:nsid w:val="5F740386"/>
    <w:multiLevelType w:val="hybridMultilevel"/>
    <w:tmpl w:val="8D5227AA"/>
    <w:lvl w:ilvl="0" w:tplc="123E2F66">
      <w:start w:val="1"/>
      <w:numFmt w:val="bullet"/>
      <w:lvlText w:val="·"/>
      <w:lvlJc w:val="left"/>
      <w:pPr>
        <w:ind w:left="720" w:hanging="360"/>
      </w:pPr>
      <w:rPr>
        <w:rFonts w:ascii="Symbol" w:hAnsi="Symbol" w:hint="default"/>
      </w:rPr>
    </w:lvl>
    <w:lvl w:ilvl="1" w:tplc="D1CE8220">
      <w:start w:val="1"/>
      <w:numFmt w:val="bullet"/>
      <w:lvlText w:val="o"/>
      <w:lvlJc w:val="left"/>
      <w:pPr>
        <w:ind w:left="1440" w:hanging="360"/>
      </w:pPr>
      <w:rPr>
        <w:rFonts w:ascii="Courier New" w:hAnsi="Courier New" w:hint="default"/>
      </w:rPr>
    </w:lvl>
    <w:lvl w:ilvl="2" w:tplc="A8AEC6BC">
      <w:start w:val="1"/>
      <w:numFmt w:val="bullet"/>
      <w:lvlText w:val=""/>
      <w:lvlJc w:val="left"/>
      <w:pPr>
        <w:ind w:left="2160" w:hanging="360"/>
      </w:pPr>
      <w:rPr>
        <w:rFonts w:ascii="Wingdings" w:hAnsi="Wingdings" w:hint="default"/>
      </w:rPr>
    </w:lvl>
    <w:lvl w:ilvl="3" w:tplc="B92AF374">
      <w:start w:val="1"/>
      <w:numFmt w:val="bullet"/>
      <w:lvlText w:val=""/>
      <w:lvlJc w:val="left"/>
      <w:pPr>
        <w:ind w:left="2880" w:hanging="360"/>
      </w:pPr>
      <w:rPr>
        <w:rFonts w:ascii="Symbol" w:hAnsi="Symbol" w:hint="default"/>
      </w:rPr>
    </w:lvl>
    <w:lvl w:ilvl="4" w:tplc="53902818">
      <w:start w:val="1"/>
      <w:numFmt w:val="bullet"/>
      <w:lvlText w:val="o"/>
      <w:lvlJc w:val="left"/>
      <w:pPr>
        <w:ind w:left="3600" w:hanging="360"/>
      </w:pPr>
      <w:rPr>
        <w:rFonts w:ascii="Courier New" w:hAnsi="Courier New" w:hint="default"/>
      </w:rPr>
    </w:lvl>
    <w:lvl w:ilvl="5" w:tplc="89C491F6">
      <w:start w:val="1"/>
      <w:numFmt w:val="bullet"/>
      <w:lvlText w:val=""/>
      <w:lvlJc w:val="left"/>
      <w:pPr>
        <w:ind w:left="4320" w:hanging="360"/>
      </w:pPr>
      <w:rPr>
        <w:rFonts w:ascii="Wingdings" w:hAnsi="Wingdings" w:hint="default"/>
      </w:rPr>
    </w:lvl>
    <w:lvl w:ilvl="6" w:tplc="21ECC4FE">
      <w:start w:val="1"/>
      <w:numFmt w:val="bullet"/>
      <w:lvlText w:val=""/>
      <w:lvlJc w:val="left"/>
      <w:pPr>
        <w:ind w:left="5040" w:hanging="360"/>
      </w:pPr>
      <w:rPr>
        <w:rFonts w:ascii="Symbol" w:hAnsi="Symbol" w:hint="default"/>
      </w:rPr>
    </w:lvl>
    <w:lvl w:ilvl="7" w:tplc="DA2ED036">
      <w:start w:val="1"/>
      <w:numFmt w:val="bullet"/>
      <w:lvlText w:val="o"/>
      <w:lvlJc w:val="left"/>
      <w:pPr>
        <w:ind w:left="5760" w:hanging="360"/>
      </w:pPr>
      <w:rPr>
        <w:rFonts w:ascii="Courier New" w:hAnsi="Courier New" w:hint="default"/>
      </w:rPr>
    </w:lvl>
    <w:lvl w:ilvl="8" w:tplc="493A8D1E">
      <w:start w:val="1"/>
      <w:numFmt w:val="bullet"/>
      <w:lvlText w:val=""/>
      <w:lvlJc w:val="left"/>
      <w:pPr>
        <w:ind w:left="6480" w:hanging="360"/>
      </w:pPr>
      <w:rPr>
        <w:rFonts w:ascii="Wingdings" w:hAnsi="Wingdings" w:hint="default"/>
      </w:rPr>
    </w:lvl>
  </w:abstractNum>
  <w:abstractNum w:abstractNumId="12" w15:restartNumberingAfterBreak="0">
    <w:nsid w:val="6F492DEA"/>
    <w:multiLevelType w:val="hybridMultilevel"/>
    <w:tmpl w:val="B2480EC8"/>
    <w:lvl w:ilvl="0" w:tplc="8E062220">
      <w:start w:val="1"/>
      <w:numFmt w:val="bullet"/>
      <w:lvlText w:val="·"/>
      <w:lvlJc w:val="left"/>
      <w:pPr>
        <w:ind w:left="720" w:hanging="360"/>
      </w:pPr>
      <w:rPr>
        <w:rFonts w:ascii="Symbol" w:hAnsi="Symbol" w:hint="default"/>
      </w:rPr>
    </w:lvl>
    <w:lvl w:ilvl="1" w:tplc="9268086C">
      <w:start w:val="1"/>
      <w:numFmt w:val="bullet"/>
      <w:lvlText w:val="o"/>
      <w:lvlJc w:val="left"/>
      <w:pPr>
        <w:ind w:left="1440" w:hanging="360"/>
      </w:pPr>
      <w:rPr>
        <w:rFonts w:ascii="Courier New" w:hAnsi="Courier New" w:hint="default"/>
      </w:rPr>
    </w:lvl>
    <w:lvl w:ilvl="2" w:tplc="98E03EC0">
      <w:start w:val="1"/>
      <w:numFmt w:val="bullet"/>
      <w:lvlText w:val=""/>
      <w:lvlJc w:val="left"/>
      <w:pPr>
        <w:ind w:left="2160" w:hanging="360"/>
      </w:pPr>
      <w:rPr>
        <w:rFonts w:ascii="Wingdings" w:hAnsi="Wingdings" w:hint="default"/>
      </w:rPr>
    </w:lvl>
    <w:lvl w:ilvl="3" w:tplc="D1B0D7DE">
      <w:start w:val="1"/>
      <w:numFmt w:val="bullet"/>
      <w:lvlText w:val=""/>
      <w:lvlJc w:val="left"/>
      <w:pPr>
        <w:ind w:left="2880" w:hanging="360"/>
      </w:pPr>
      <w:rPr>
        <w:rFonts w:ascii="Symbol" w:hAnsi="Symbol" w:hint="default"/>
      </w:rPr>
    </w:lvl>
    <w:lvl w:ilvl="4" w:tplc="E31C2396">
      <w:start w:val="1"/>
      <w:numFmt w:val="bullet"/>
      <w:lvlText w:val="o"/>
      <w:lvlJc w:val="left"/>
      <w:pPr>
        <w:ind w:left="3600" w:hanging="360"/>
      </w:pPr>
      <w:rPr>
        <w:rFonts w:ascii="Courier New" w:hAnsi="Courier New" w:hint="default"/>
      </w:rPr>
    </w:lvl>
    <w:lvl w:ilvl="5" w:tplc="7C5E81E2">
      <w:start w:val="1"/>
      <w:numFmt w:val="bullet"/>
      <w:lvlText w:val=""/>
      <w:lvlJc w:val="left"/>
      <w:pPr>
        <w:ind w:left="4320" w:hanging="360"/>
      </w:pPr>
      <w:rPr>
        <w:rFonts w:ascii="Wingdings" w:hAnsi="Wingdings" w:hint="default"/>
      </w:rPr>
    </w:lvl>
    <w:lvl w:ilvl="6" w:tplc="517464A4">
      <w:start w:val="1"/>
      <w:numFmt w:val="bullet"/>
      <w:lvlText w:val=""/>
      <w:lvlJc w:val="left"/>
      <w:pPr>
        <w:ind w:left="5040" w:hanging="360"/>
      </w:pPr>
      <w:rPr>
        <w:rFonts w:ascii="Symbol" w:hAnsi="Symbol" w:hint="default"/>
      </w:rPr>
    </w:lvl>
    <w:lvl w:ilvl="7" w:tplc="66E618A0">
      <w:start w:val="1"/>
      <w:numFmt w:val="bullet"/>
      <w:lvlText w:val="o"/>
      <w:lvlJc w:val="left"/>
      <w:pPr>
        <w:ind w:left="5760" w:hanging="360"/>
      </w:pPr>
      <w:rPr>
        <w:rFonts w:ascii="Courier New" w:hAnsi="Courier New" w:hint="default"/>
      </w:rPr>
    </w:lvl>
    <w:lvl w:ilvl="8" w:tplc="346ECA2C">
      <w:start w:val="1"/>
      <w:numFmt w:val="bullet"/>
      <w:lvlText w:val=""/>
      <w:lvlJc w:val="left"/>
      <w:pPr>
        <w:ind w:left="6480" w:hanging="360"/>
      </w:pPr>
      <w:rPr>
        <w:rFonts w:ascii="Wingdings" w:hAnsi="Wingdings" w:hint="default"/>
      </w:rPr>
    </w:lvl>
  </w:abstractNum>
  <w:abstractNum w:abstractNumId="13" w15:restartNumberingAfterBreak="0">
    <w:nsid w:val="7A05677D"/>
    <w:multiLevelType w:val="hybridMultilevel"/>
    <w:tmpl w:val="057232C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631596332">
    <w:abstractNumId w:val="11"/>
  </w:num>
  <w:num w:numId="2" w16cid:durableId="402604658">
    <w:abstractNumId w:val="9"/>
  </w:num>
  <w:num w:numId="3" w16cid:durableId="1055399004">
    <w:abstractNumId w:val="10"/>
  </w:num>
  <w:num w:numId="4" w16cid:durableId="655189919">
    <w:abstractNumId w:val="4"/>
  </w:num>
  <w:num w:numId="5" w16cid:durableId="876164255">
    <w:abstractNumId w:val="8"/>
  </w:num>
  <w:num w:numId="6" w16cid:durableId="1362323829">
    <w:abstractNumId w:val="12"/>
  </w:num>
  <w:num w:numId="7" w16cid:durableId="1635793296">
    <w:abstractNumId w:val="1"/>
  </w:num>
  <w:num w:numId="8" w16cid:durableId="1860122801">
    <w:abstractNumId w:val="0"/>
  </w:num>
  <w:num w:numId="9" w16cid:durableId="1895039861">
    <w:abstractNumId w:val="2"/>
  </w:num>
  <w:num w:numId="10" w16cid:durableId="2094425555">
    <w:abstractNumId w:val="5"/>
  </w:num>
  <w:num w:numId="11" w16cid:durableId="2000762960">
    <w:abstractNumId w:val="3"/>
  </w:num>
  <w:num w:numId="12" w16cid:durableId="24252884">
    <w:abstractNumId w:val="7"/>
  </w:num>
  <w:num w:numId="13" w16cid:durableId="972515325">
    <w:abstractNumId w:val="13"/>
  </w:num>
  <w:num w:numId="14" w16cid:durableId="1059212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D7"/>
    <w:rsid w:val="0000773B"/>
    <w:rsid w:val="000147D5"/>
    <w:rsid w:val="000457D7"/>
    <w:rsid w:val="00046ECE"/>
    <w:rsid w:val="00097026"/>
    <w:rsid w:val="00120F24"/>
    <w:rsid w:val="001B1361"/>
    <w:rsid w:val="001E2EF5"/>
    <w:rsid w:val="0022493A"/>
    <w:rsid w:val="0023162C"/>
    <w:rsid w:val="00252726"/>
    <w:rsid w:val="002E258D"/>
    <w:rsid w:val="003300E2"/>
    <w:rsid w:val="00360900"/>
    <w:rsid w:val="003638B1"/>
    <w:rsid w:val="00364A98"/>
    <w:rsid w:val="003A2A15"/>
    <w:rsid w:val="003C4AF5"/>
    <w:rsid w:val="005432FF"/>
    <w:rsid w:val="00633424"/>
    <w:rsid w:val="0068209F"/>
    <w:rsid w:val="00697064"/>
    <w:rsid w:val="006B60BB"/>
    <w:rsid w:val="0079685F"/>
    <w:rsid w:val="007B2DBD"/>
    <w:rsid w:val="007C5453"/>
    <w:rsid w:val="007E21C5"/>
    <w:rsid w:val="00825D19"/>
    <w:rsid w:val="0084590A"/>
    <w:rsid w:val="00923A63"/>
    <w:rsid w:val="00A346A5"/>
    <w:rsid w:val="00A8173D"/>
    <w:rsid w:val="00AD2DA1"/>
    <w:rsid w:val="00D61250"/>
    <w:rsid w:val="00D75674"/>
    <w:rsid w:val="00E112AD"/>
    <w:rsid w:val="00F23505"/>
    <w:rsid w:val="00F65070"/>
    <w:rsid w:val="00F666E7"/>
    <w:rsid w:val="00F92B92"/>
    <w:rsid w:val="00FA7B29"/>
    <w:rsid w:val="00FB78FF"/>
    <w:rsid w:val="00FC4450"/>
    <w:rsid w:val="0B11DF9C"/>
    <w:rsid w:val="0B299F4B"/>
    <w:rsid w:val="1011BD03"/>
    <w:rsid w:val="14911A48"/>
    <w:rsid w:val="1E7F515D"/>
    <w:rsid w:val="21B6F21F"/>
    <w:rsid w:val="24637E05"/>
    <w:rsid w:val="2EB084BF"/>
    <w:rsid w:val="3139FADB"/>
    <w:rsid w:val="35B91255"/>
    <w:rsid w:val="370733C3"/>
    <w:rsid w:val="3B62BD58"/>
    <w:rsid w:val="4023FFC4"/>
    <w:rsid w:val="441A3D61"/>
    <w:rsid w:val="483F97DF"/>
    <w:rsid w:val="50EF0D01"/>
    <w:rsid w:val="59BC8416"/>
    <w:rsid w:val="5CCF7443"/>
    <w:rsid w:val="6D715B30"/>
    <w:rsid w:val="6EF62E43"/>
    <w:rsid w:val="7A4D8422"/>
    <w:rsid w:val="7BE2931E"/>
    <w:rsid w:val="7CF87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0393"/>
  <w15:chartTrackingRefBased/>
  <w15:docId w15:val="{5CF6D5BC-A475-497B-9381-0CA3CA96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457D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7D7"/>
    <w:rPr>
      <w:color w:val="0563C1" w:themeColor="hyperlink"/>
      <w:u w:val="single"/>
    </w:rPr>
  </w:style>
  <w:style w:type="character" w:styleId="UnresolvedMention">
    <w:name w:val="Unresolved Mention"/>
    <w:basedOn w:val="DefaultParagraphFont"/>
    <w:uiPriority w:val="99"/>
    <w:semiHidden/>
    <w:unhideWhenUsed/>
    <w:rsid w:val="000457D7"/>
    <w:rPr>
      <w:color w:val="605E5C"/>
      <w:shd w:val="clear" w:color="auto" w:fill="E1DFDD"/>
    </w:rPr>
  </w:style>
  <w:style w:type="character" w:customStyle="1" w:styleId="c-messageeditedlabel">
    <w:name w:val="c-message__edited_label"/>
    <w:basedOn w:val="DefaultParagraphFont"/>
    <w:rsid w:val="000457D7"/>
  </w:style>
  <w:style w:type="character" w:customStyle="1" w:styleId="Heading2Char">
    <w:name w:val="Heading 2 Char"/>
    <w:basedOn w:val="DefaultParagraphFont"/>
    <w:link w:val="Heading2"/>
    <w:uiPriority w:val="9"/>
    <w:rsid w:val="000457D7"/>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F666E7"/>
    <w:pPr>
      <w:ind w:left="720"/>
      <w:contextualSpacing/>
    </w:pPr>
  </w:style>
  <w:style w:type="character" w:styleId="PlaceholderText">
    <w:name w:val="Placeholder Text"/>
    <w:basedOn w:val="DefaultParagraphFont"/>
    <w:uiPriority w:val="99"/>
    <w:semiHidden/>
    <w:rsid w:val="00FB78FF"/>
    <w:rPr>
      <w:color w:val="808080"/>
    </w:rPr>
  </w:style>
  <w:style w:type="paragraph" w:styleId="NormalWeb">
    <w:name w:val="Normal (Web)"/>
    <w:basedOn w:val="Normal"/>
    <w:uiPriority w:val="99"/>
    <w:semiHidden/>
    <w:unhideWhenUsed/>
    <w:rsid w:val="00120F24"/>
    <w:pPr>
      <w:spacing w:before="100" w:beforeAutospacing="1" w:after="100" w:afterAutospacing="1" w:line="240" w:lineRule="auto"/>
    </w:pPr>
    <w:rPr>
      <w:rFonts w:ascii="Times New Roman" w:eastAsia="Times New Roman" w:hAnsi="Times New Roman" w:cs="Times New Roman"/>
      <w:kern w:val="0"/>
      <w:sz w:val="24"/>
      <w:szCs w:val="24"/>
      <w:lang w:val="en-SE" w:eastAsia="en-SE"/>
      <w14:ligatures w14:val="none"/>
    </w:rPr>
  </w:style>
  <w:style w:type="character" w:styleId="Strong">
    <w:name w:val="Strong"/>
    <w:basedOn w:val="DefaultParagraphFont"/>
    <w:uiPriority w:val="22"/>
    <w:qFormat/>
    <w:rsid w:val="00120F24"/>
    <w:rPr>
      <w:b/>
      <w:bCs/>
    </w:rPr>
  </w:style>
  <w:style w:type="character" w:styleId="SubtleEmphasis">
    <w:name w:val="Subtle Emphasis"/>
    <w:basedOn w:val="DefaultParagraphFont"/>
    <w:uiPriority w:val="19"/>
    <w:qFormat/>
    <w:rsid w:val="003C4AF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https://support.procountor.fi/hc/sv/articles/10141870034332-Procountor-Inkass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support.procountor.fi/hc/sv/articles/10141870034332-Procountor-Inka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8ce594-4298-4e79-91ee-b3226d30baac">
      <Terms xmlns="http://schemas.microsoft.com/office/infopath/2007/PartnerControls"/>
    </lcf76f155ced4ddcb4097134ff3c332f>
    <TaxCatchAll xmlns="75343b7d-d22b-478c-8f15-ad68390956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5B64EFACA04E4B86D8A1AF591B1CAF" ma:contentTypeVersion="16" ma:contentTypeDescription="Create a new document." ma:contentTypeScope="" ma:versionID="d16919361060995103c56e6949537c37">
  <xsd:schema xmlns:xsd="http://www.w3.org/2001/XMLSchema" xmlns:xs="http://www.w3.org/2001/XMLSchema" xmlns:p="http://schemas.microsoft.com/office/2006/metadata/properties" xmlns:ns2="658ce594-4298-4e79-91ee-b3226d30baac" xmlns:ns3="954a364e-7d87-41aa-a3a3-78771ec87e56" xmlns:ns4="75343b7d-d22b-478c-8f15-ad6839095607" targetNamespace="http://schemas.microsoft.com/office/2006/metadata/properties" ma:root="true" ma:fieldsID="9572234bcf6794a8013ed9927acb4e2d" ns2:_="" ns3:_="" ns4:_="">
    <xsd:import namespace="658ce594-4298-4e79-91ee-b3226d30baac"/>
    <xsd:import namespace="954a364e-7d87-41aa-a3a3-78771ec87e56"/>
    <xsd:import namespace="75343b7d-d22b-478c-8f15-ad68390956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ce594-4298-4e79-91ee-b3226d30b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1c1745-6098-4992-b364-a43ff45ca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4a364e-7d87-41aa-a3a3-78771ec87e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43b7d-d22b-478c-8f15-ad68390956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b1abdb-4a10-4efb-847a-6004cbe6527d}" ma:internalName="TaxCatchAll" ma:showField="CatchAllData" ma:web="954a364e-7d87-41aa-a3a3-78771ec87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6B190-604E-44F6-B96F-1667B7210B9D}">
  <ds:schemaRefs>
    <ds:schemaRef ds:uri="http://schemas.microsoft.com/sharepoint/v3/contenttype/forms"/>
  </ds:schemaRefs>
</ds:datastoreItem>
</file>

<file path=customXml/itemProps2.xml><?xml version="1.0" encoding="utf-8"?>
<ds:datastoreItem xmlns:ds="http://schemas.openxmlformats.org/officeDocument/2006/customXml" ds:itemID="{9FBA9FDE-3A79-4B19-8D2D-3F837F181924}">
  <ds:schemaRefs>
    <ds:schemaRef ds:uri="http://schemas.microsoft.com/office/2006/metadata/properties"/>
    <ds:schemaRef ds:uri="http://schemas.microsoft.com/office/infopath/2007/PartnerControls"/>
    <ds:schemaRef ds:uri="658ce594-4298-4e79-91ee-b3226d30baac"/>
    <ds:schemaRef ds:uri="75343b7d-d22b-478c-8f15-ad6839095607"/>
  </ds:schemaRefs>
</ds:datastoreItem>
</file>

<file path=customXml/itemProps3.xml><?xml version="1.0" encoding="utf-8"?>
<ds:datastoreItem xmlns:ds="http://schemas.openxmlformats.org/officeDocument/2006/customXml" ds:itemID="{C85672BB-F5F9-4B75-8918-188B0899C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ce594-4298-4e79-91ee-b3226d30baac"/>
    <ds:schemaRef ds:uri="954a364e-7d87-41aa-a3a3-78771ec87e56"/>
    <ds:schemaRef ds:uri="75343b7d-d22b-478c-8f15-ad6839095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Åkerlind Åsa</dc:creator>
  <cp:keywords/>
  <dc:description/>
  <cp:lastModifiedBy>Aronsson Disa</cp:lastModifiedBy>
  <cp:revision>2</cp:revision>
  <cp:lastPrinted>2023-08-28T08:32:00Z</cp:lastPrinted>
  <dcterms:created xsi:type="dcterms:W3CDTF">2024-06-13T07:39:00Z</dcterms:created>
  <dcterms:modified xsi:type="dcterms:W3CDTF">2024-06-13T07:39:00Z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0x0101008B5B64EFACA04E4B86D8A1AF591B1CAF</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2024-06-13T07:39:25Z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675ca991-fba0-40fa-8d2d-1e2a5c6337fb</vt:lpwstr>
  </property>
  <property fmtid="{D5CDD505-2E9C-101B-9397-08002B2CF9AE}" pid="9" name="MSIP_Label_defa4170-0d19-0005-0004-bc88714345d2_ActionId">
    <vt:lpwstr>52d3efed-cc77-4984-a846-18ab501f83dc</vt:lpwstr>
  </property>
  <property fmtid="{D5CDD505-2E9C-101B-9397-08002B2CF9AE}" pid="10" name="MSIP_Label_defa4170-0d19-0005-0004-bc88714345d2_ContentBits">
    <vt:lpwstr>0</vt:lpwstr>
  </property>
</Properties>
</file>