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9711" w14:textId="644D5AAA" w:rsidR="0023162C" w:rsidRDefault="0023162C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b/>
          <w:bCs/>
          <w:sz w:val="20"/>
          <w:szCs w:val="20"/>
          <w:lang w:val="en-US"/>
        </w:rPr>
      </w:pP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 xml:space="preserve">VERSIONSUPPDATERING </w:t>
      </w:r>
      <w:r w:rsidR="00595BBE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90</w:t>
      </w: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.0 AV PROCOUNTOR</w:t>
      </w:r>
      <w:r w:rsidRPr="00595BBE">
        <w:rPr>
          <w:lang w:val="en-US"/>
        </w:rPr>
        <w:br/>
      </w:r>
      <w:r w:rsidR="007B2DBD" w:rsidRPr="59BC8416">
        <w:rPr>
          <w:rFonts w:ascii="Fabrik" w:eastAsiaTheme="majorEastAsia" w:hAnsi="Fabrik" w:cstheme="majorBidi"/>
          <w:b/>
          <w:bCs/>
          <w:sz w:val="20"/>
          <w:szCs w:val="20"/>
          <w:lang w:val="en-US"/>
        </w:rPr>
        <w:t>(in English further down)</w:t>
      </w:r>
    </w:p>
    <w:p w14:paraId="2A8CB063" w14:textId="77777777" w:rsidR="00595BBE" w:rsidRPr="007E21C5" w:rsidRDefault="00595BBE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b/>
          <w:bCs/>
          <w:sz w:val="20"/>
          <w:szCs w:val="20"/>
          <w:lang w:val="en-US"/>
        </w:rPr>
      </w:pPr>
    </w:p>
    <w:p w14:paraId="613CB3E8" w14:textId="77777777" w:rsidR="00595BBE" w:rsidRDefault="00595BBE" w:rsidP="00595BBE">
      <w:pPr>
        <w:spacing w:after="0"/>
        <w:rPr>
          <w:rStyle w:val="Heading2Char"/>
          <w:rFonts w:cstheme="minorHAnsi"/>
        </w:rPr>
      </w:pPr>
      <w:r>
        <w:rPr>
          <w:rStyle w:val="Heading2Char"/>
          <w:rFonts w:cstheme="minorHAnsi"/>
        </w:rPr>
        <w:t>Förbättrad rapport</w:t>
      </w:r>
    </w:p>
    <w:p w14:paraId="70CEB274" w14:textId="77777777" w:rsidR="00595BBE" w:rsidRPr="00B024F3" w:rsidRDefault="00595BBE" w:rsidP="00595BBE">
      <w:pPr>
        <w:rPr>
          <w:rFonts w:eastAsia="Times New Roman" w:cstheme="minorHAnsi"/>
          <w:kern w:val="0"/>
          <w:lang w:eastAsia="en-SE"/>
          <w14:ligatures w14:val="none"/>
        </w:rPr>
      </w:pPr>
      <w:r w:rsidRPr="00B024F3">
        <w:rPr>
          <w:rStyle w:val="SubtleEmphasis"/>
        </w:rPr>
        <w:t>En</w:t>
      </w:r>
      <w:r w:rsidRPr="00B024F3">
        <w:rPr>
          <w:rFonts w:eastAsia="Times New Roman" w:cstheme="minorHAnsi"/>
          <w:kern w:val="0"/>
          <w:lang w:val="en-SE" w:eastAsia="en-SE"/>
          <w14:ligatures w14:val="none"/>
        </w:rPr>
        <w:t xml:space="preserve"> </w:t>
      </w:r>
      <w:proofErr w:type="spellStart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>förbättring</w:t>
      </w:r>
      <w:proofErr w:type="spellEnd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 xml:space="preserve"> </w:t>
      </w:r>
      <w:proofErr w:type="spellStart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>har</w:t>
      </w:r>
      <w:proofErr w:type="spellEnd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 xml:space="preserve"> </w:t>
      </w:r>
      <w:proofErr w:type="spellStart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>gjorts</w:t>
      </w:r>
      <w:proofErr w:type="spellEnd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 xml:space="preserve"> </w:t>
      </w:r>
      <w:proofErr w:type="spellStart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>i</w:t>
      </w:r>
      <w:proofErr w:type="spellEnd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 xml:space="preserve"> </w:t>
      </w:r>
      <w:proofErr w:type="spellStart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>rapporten</w:t>
      </w:r>
      <w:proofErr w:type="spellEnd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 xml:space="preserve"> “</w:t>
      </w:r>
      <w:proofErr w:type="spellStart"/>
      <w:r w:rsidRPr="00B024F3">
        <w:rPr>
          <w:rFonts w:eastAsia="Times New Roman" w:cstheme="minorHAnsi"/>
          <w:b/>
          <w:bCs/>
          <w:kern w:val="0"/>
          <w:lang w:val="en-SE" w:eastAsia="en-SE"/>
          <w14:ligatures w14:val="none"/>
        </w:rPr>
        <w:t>Varaktig</w:t>
      </w:r>
      <w:proofErr w:type="spellEnd"/>
      <w:r w:rsidRPr="00B024F3">
        <w:rPr>
          <w:rFonts w:eastAsia="Times New Roman" w:cstheme="minorHAnsi"/>
          <w:b/>
          <w:bCs/>
          <w:kern w:val="0"/>
          <w:lang w:val="en-SE" w:eastAsia="en-SE"/>
          <w14:ligatures w14:val="none"/>
        </w:rPr>
        <w:t xml:space="preserve"> </w:t>
      </w:r>
      <w:proofErr w:type="spellStart"/>
      <w:r w:rsidRPr="00B024F3">
        <w:rPr>
          <w:rFonts w:eastAsia="Times New Roman" w:cstheme="minorHAnsi"/>
          <w:b/>
          <w:bCs/>
          <w:kern w:val="0"/>
          <w:lang w:val="en-SE" w:eastAsia="en-SE"/>
          <w14:ligatures w14:val="none"/>
        </w:rPr>
        <w:t>serie</w:t>
      </w:r>
      <w:proofErr w:type="spellEnd"/>
      <w:r w:rsidRPr="00B024F3">
        <w:rPr>
          <w:rFonts w:eastAsia="Times New Roman" w:cstheme="minorHAnsi"/>
          <w:b/>
          <w:bCs/>
          <w:kern w:val="0"/>
          <w:lang w:val="en-SE" w:eastAsia="en-SE"/>
          <w14:ligatures w14:val="none"/>
        </w:rPr>
        <w:t>/nr</w:t>
      </w:r>
      <w:r w:rsidRPr="00B024F3">
        <w:rPr>
          <w:rFonts w:eastAsia="Times New Roman" w:cstheme="minorHAnsi"/>
          <w:kern w:val="0"/>
          <w:lang w:val="en-SE" w:eastAsia="en-SE"/>
          <w14:ligatures w14:val="none"/>
        </w:rPr>
        <w:t xml:space="preserve">” </w:t>
      </w:r>
      <w:proofErr w:type="spellStart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>som</w:t>
      </w:r>
      <w:proofErr w:type="spellEnd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 xml:space="preserve"> </w:t>
      </w:r>
      <w:proofErr w:type="spellStart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>hittas</w:t>
      </w:r>
      <w:proofErr w:type="spellEnd"/>
      <w:r w:rsidRPr="00B024F3">
        <w:rPr>
          <w:rFonts w:eastAsia="Times New Roman" w:cstheme="minorHAnsi"/>
          <w:kern w:val="0"/>
          <w:lang w:val="en-SE" w:eastAsia="en-SE"/>
          <w14:ligatures w14:val="none"/>
        </w:rPr>
        <w:t xml:space="preserve"> v</w:t>
      </w:r>
      <w:proofErr w:type="spellStart"/>
      <w:r w:rsidRPr="00B024F3">
        <w:rPr>
          <w:rFonts w:eastAsia="Times New Roman" w:cstheme="minorHAnsi"/>
          <w:kern w:val="0"/>
          <w:lang w:eastAsia="en-SE"/>
          <w14:ligatures w14:val="none"/>
        </w:rPr>
        <w:t>ia</w:t>
      </w:r>
      <w:proofErr w:type="spellEnd"/>
      <w:r w:rsidRPr="00B024F3">
        <w:rPr>
          <w:rFonts w:eastAsia="Times New Roman" w:cstheme="minorHAnsi"/>
          <w:kern w:val="0"/>
          <w:lang w:eastAsia="en-SE"/>
          <w14:ligatures w14:val="none"/>
        </w:rPr>
        <w:t xml:space="preserve"> </w:t>
      </w:r>
      <w:proofErr w:type="gramStart"/>
      <w:r w:rsidRPr="00B024F3">
        <w:rPr>
          <w:rFonts w:eastAsia="Times New Roman" w:cstheme="minorHAnsi"/>
          <w:b/>
          <w:bCs/>
          <w:kern w:val="0"/>
          <w:lang w:eastAsia="en-SE"/>
          <w14:ligatures w14:val="none"/>
        </w:rPr>
        <w:t>Rapportering &gt;</w:t>
      </w:r>
      <w:proofErr w:type="gramEnd"/>
      <w:r w:rsidRPr="00B024F3">
        <w:rPr>
          <w:rFonts w:eastAsia="Times New Roman" w:cstheme="minorHAnsi"/>
          <w:b/>
          <w:bCs/>
          <w:kern w:val="0"/>
          <w:lang w:eastAsia="en-SE"/>
          <w14:ligatures w14:val="none"/>
        </w:rPr>
        <w:t xml:space="preserve"> Rapporter</w:t>
      </w:r>
      <w:r w:rsidRPr="00B024F3">
        <w:rPr>
          <w:rFonts w:eastAsia="Times New Roman" w:cstheme="minorHAnsi"/>
          <w:kern w:val="0"/>
          <w:lang w:eastAsia="en-SE"/>
          <w14:ligatures w14:val="none"/>
        </w:rPr>
        <w:t xml:space="preserve">. Tidigare visades inte serienamnet utan endast typ av verifikation men detta har nu lagts till för att visa ett tydligare samband mellan verifikationerna och dess verifikationsnummer och varaktiga serienumret. </w:t>
      </w:r>
    </w:p>
    <w:p w14:paraId="44A110EA" w14:textId="77777777" w:rsidR="00595BBE" w:rsidRPr="00B024F3" w:rsidRDefault="00595BBE" w:rsidP="00595BBE">
      <w:r w:rsidRPr="00B024F3">
        <w:rPr>
          <w:rFonts w:eastAsia="Times New Roman" w:cstheme="minorHAnsi"/>
          <w:kern w:val="0"/>
          <w:lang w:eastAsia="en-SE"/>
          <w14:ligatures w14:val="none"/>
        </w:rPr>
        <w:t xml:space="preserve">Exempelvis så identifieras kundfakturorna genom att det i det lila fältet står ”Kundfaktura – Serie A” vilket i så fall visar att verifikationsnummer 1 i denna serie därmed har </w:t>
      </w:r>
      <w:r w:rsidRPr="00B024F3">
        <w:rPr>
          <w:rFonts w:eastAsia="Times New Roman" w:cstheme="minorHAnsi"/>
          <w:i/>
          <w:iCs/>
          <w:kern w:val="0"/>
          <w:lang w:eastAsia="en-SE"/>
          <w14:ligatures w14:val="none"/>
        </w:rPr>
        <w:t>verifikationsnummer A1</w:t>
      </w:r>
      <w:r w:rsidRPr="00B024F3">
        <w:rPr>
          <w:rFonts w:eastAsia="Times New Roman" w:cstheme="minorHAnsi"/>
          <w:kern w:val="0"/>
          <w:lang w:eastAsia="en-SE"/>
          <w14:ligatures w14:val="none"/>
        </w:rPr>
        <w:t xml:space="preserve"> och detsamma gäller för </w:t>
      </w:r>
      <w:r w:rsidRPr="00B024F3">
        <w:rPr>
          <w:rFonts w:eastAsia="Times New Roman" w:cstheme="minorHAnsi"/>
          <w:i/>
          <w:iCs/>
          <w:kern w:val="0"/>
          <w:lang w:eastAsia="en-SE"/>
          <w14:ligatures w14:val="none"/>
        </w:rPr>
        <w:t>varaktig serie/nr som får samma verifikationsseriebokstav före det varaktiga numret</w:t>
      </w:r>
      <w:r w:rsidRPr="00B024F3">
        <w:rPr>
          <w:rFonts w:eastAsia="Times New Roman" w:cstheme="minorHAnsi"/>
          <w:kern w:val="0"/>
          <w:lang w:eastAsia="en-SE"/>
          <w14:ligatures w14:val="none"/>
        </w:rPr>
        <w:t xml:space="preserve">. </w:t>
      </w:r>
    </w:p>
    <w:p w14:paraId="7212B5C0" w14:textId="77777777" w:rsidR="00595BBE" w:rsidRDefault="00595BBE" w:rsidP="00595BBE">
      <w:pPr>
        <w:rPr>
          <w:rStyle w:val="SubtleEmphasis"/>
          <w:i w:val="0"/>
          <w:iCs w:val="0"/>
          <w:lang w:val="en-SE"/>
        </w:rPr>
      </w:pPr>
      <w:r>
        <w:rPr>
          <w:noProof/>
          <w14:ligatures w14:val="none"/>
        </w:rPr>
        <w:drawing>
          <wp:inline distT="0" distB="0" distL="0" distR="0" wp14:anchorId="043FC78D" wp14:editId="1DD726BE">
            <wp:extent cx="546735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714C" w14:textId="77777777" w:rsidR="00595BBE" w:rsidRDefault="00595BBE" w:rsidP="00595BBE">
      <w:pPr>
        <w:rPr>
          <w:rStyle w:val="SubtleEmphasis"/>
          <w:i w:val="0"/>
          <w:iCs w:val="0"/>
          <w:lang w:val="en-SE"/>
        </w:rPr>
      </w:pPr>
    </w:p>
    <w:p w14:paraId="14AE55D7" w14:textId="77777777" w:rsidR="00595BBE" w:rsidRPr="00EB5209" w:rsidRDefault="00595BBE" w:rsidP="00595BBE">
      <w:pPr>
        <w:rPr>
          <w:rStyle w:val="SubtleEmphasis"/>
          <w:i w:val="0"/>
          <w:iCs w:val="0"/>
          <w:lang w:val="en-SE"/>
        </w:rPr>
      </w:pPr>
    </w:p>
    <w:p w14:paraId="7F1FDBCA" w14:textId="77777777" w:rsidR="00595BBE" w:rsidRPr="001656AD" w:rsidRDefault="00595BBE" w:rsidP="00595BBE">
      <w:pPr>
        <w:rPr>
          <w:rStyle w:val="SubtleEmphasis"/>
          <w:i w:val="0"/>
          <w:iCs w:val="0"/>
          <w:lang w:val="en-US"/>
        </w:rPr>
      </w:pPr>
    </w:p>
    <w:p w14:paraId="42DE861B" w14:textId="7CD120F0" w:rsidR="59BC8416" w:rsidRPr="00595BBE" w:rsidRDefault="59BC8416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color w:val="2F5496" w:themeColor="accent1" w:themeShade="BF"/>
          <w:sz w:val="32"/>
          <w:szCs w:val="32"/>
        </w:rPr>
      </w:pPr>
    </w:p>
    <w:p w14:paraId="69E25F1B" w14:textId="0FAD5243" w:rsidR="00360900" w:rsidRPr="00FB78FF" w:rsidRDefault="00000000" w:rsidP="00FB78FF">
      <w:pPr>
        <w:ind w:left="-284" w:right="-284"/>
        <w:rPr>
          <w:rFonts w:ascii="Fabrik" w:hAnsi="Fabrik"/>
          <w:lang w:val="en-US"/>
        </w:rPr>
      </w:pPr>
      <w:r>
        <w:rPr>
          <w:rFonts w:ascii="Fabrik" w:hAnsi="Fabrik"/>
          <w:lang w:val="en-US"/>
        </w:rPr>
        <w:pict w14:anchorId="1A9ADC54">
          <v:rect id="_x0000_i1025" style="width:453.6pt;height:1.5pt;mso-position-horizontal:absolute" o:hralign="center" o:hrstd="t" o:hrnoshade="t" o:hr="t" fillcolor="#dcd1f4" stroked="f"/>
        </w:pict>
      </w:r>
    </w:p>
    <w:p w14:paraId="470E39F5" w14:textId="2847986B" w:rsidR="007B2DBD" w:rsidRPr="007E21C5" w:rsidRDefault="007B2DBD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</w:pP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 xml:space="preserve">PROCOUNTOR VERSIONS RELEASE </w:t>
      </w:r>
      <w:r w:rsidR="00595BBE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90</w:t>
      </w: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 xml:space="preserve">.0 </w:t>
      </w:r>
    </w:p>
    <w:p w14:paraId="6C5B4DEB" w14:textId="77777777" w:rsidR="00595BBE" w:rsidRPr="002075B8" w:rsidRDefault="00595BBE" w:rsidP="00595BBE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</w:p>
    <w:p w14:paraId="05C91920" w14:textId="77777777" w:rsidR="00595BBE" w:rsidRPr="008620A2" w:rsidRDefault="00595BBE" w:rsidP="00595BBE">
      <w:pPr>
        <w:pStyle w:val="Heading2"/>
        <w:rPr>
          <w:rStyle w:val="Heading2Char"/>
          <w:shd w:val="clear" w:color="auto" w:fill="FFFFFF"/>
          <w:lang w:val="en-US"/>
        </w:rPr>
      </w:pPr>
      <w:r>
        <w:rPr>
          <w:rStyle w:val="Heading2Char"/>
          <w:rFonts w:asciiTheme="minorHAnsi" w:hAnsiTheme="minorHAnsi" w:cstheme="minorHAnsi"/>
          <w:lang w:val="en-US"/>
        </w:rPr>
        <w:t>Improved report</w:t>
      </w:r>
    </w:p>
    <w:p w14:paraId="0ED591B5" w14:textId="77777777" w:rsidR="00595BBE" w:rsidRPr="008F3AF9" w:rsidRDefault="00595BBE" w:rsidP="00595BBE">
      <w:pPr>
        <w:rPr>
          <w:rStyle w:val="SubtleEmphasis"/>
          <w:i w:val="0"/>
          <w:iCs w:val="0"/>
          <w:lang w:val="en-US"/>
        </w:rPr>
      </w:pPr>
      <w:r w:rsidRPr="008F3AF9">
        <w:rPr>
          <w:rStyle w:val="SubtleEmphasis"/>
          <w:lang w:val="en-US"/>
        </w:rPr>
        <w:t>An improvement has been made to the “</w:t>
      </w:r>
      <w:r w:rsidRPr="008F3AF9">
        <w:rPr>
          <w:rStyle w:val="SubtleEmphasis"/>
          <w:b/>
          <w:bCs/>
          <w:lang w:val="en-US"/>
        </w:rPr>
        <w:t>Serial number</w:t>
      </w:r>
      <w:r w:rsidRPr="008F3AF9">
        <w:rPr>
          <w:rStyle w:val="SubtleEmphasis"/>
          <w:lang w:val="en-US"/>
        </w:rPr>
        <w:t xml:space="preserve">” report found via </w:t>
      </w:r>
      <w:r w:rsidRPr="008F3AF9">
        <w:rPr>
          <w:rStyle w:val="SubtleEmphasis"/>
          <w:b/>
          <w:bCs/>
          <w:lang w:val="en-US"/>
        </w:rPr>
        <w:t>Reports &gt; Accounting reports</w:t>
      </w:r>
      <w:r w:rsidRPr="008F3AF9">
        <w:rPr>
          <w:rStyle w:val="SubtleEmphasis"/>
          <w:lang w:val="en-US"/>
        </w:rPr>
        <w:t xml:space="preserve">. Previously the serial name was not shown in the report, only the type of voucher but this has now been added to show a clearer connection between the vouchers and its receipt number and serial number. </w:t>
      </w:r>
    </w:p>
    <w:p w14:paraId="32437F42" w14:textId="77777777" w:rsidR="00595BBE" w:rsidRPr="008F3AF9" w:rsidRDefault="00595BBE" w:rsidP="00595BBE">
      <w:pPr>
        <w:rPr>
          <w:rStyle w:val="SubtleEmphasis"/>
          <w:i w:val="0"/>
          <w:iCs w:val="0"/>
          <w:lang w:val="en-US"/>
        </w:rPr>
      </w:pPr>
      <w:r w:rsidRPr="008F3AF9">
        <w:rPr>
          <w:rStyle w:val="SubtleEmphasis"/>
          <w:lang w:val="en-US"/>
        </w:rPr>
        <w:t>For example, the sales invoices are identified by the purple field saying "Sales invoice - Series A", which in that case shows that verification number 1 in this series therefore has receipt number A1 and the same applies to the serial number that get the same letter before the serial number.</w:t>
      </w:r>
    </w:p>
    <w:p w14:paraId="6275CAC9" w14:textId="77777777" w:rsidR="00595BBE" w:rsidRPr="00A01A05" w:rsidRDefault="00595BBE" w:rsidP="00595BBE">
      <w:pPr>
        <w:rPr>
          <w:highlight w:val="yellow"/>
          <w:lang w:val="en-SE"/>
        </w:rPr>
      </w:pPr>
      <w:r>
        <w:rPr>
          <w:noProof/>
          <w14:ligatures w14:val="none"/>
        </w:rPr>
        <w:drawing>
          <wp:inline distT="0" distB="0" distL="0" distR="0" wp14:anchorId="5BF1699E" wp14:editId="576DC21E">
            <wp:extent cx="5467350" cy="3343275"/>
            <wp:effectExtent l="0" t="0" r="0" b="9525"/>
            <wp:docPr id="2106687730" name="Picture 210668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08C62" w14:textId="4F3CDDD4" w:rsidR="59BC8416" w:rsidRDefault="59BC8416" w:rsidP="00595BBE">
      <w:pPr>
        <w:keepNext/>
        <w:keepLines/>
        <w:spacing w:before="240" w:after="0"/>
        <w:outlineLvl w:val="0"/>
        <w:rPr>
          <w:rFonts w:ascii="Fabrik" w:hAnsi="Fabrik"/>
          <w:lang w:val="en-US"/>
        </w:rPr>
      </w:pPr>
    </w:p>
    <w:sectPr w:rsidR="59BC8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1C0E"/>
    <w:multiLevelType w:val="hybridMultilevel"/>
    <w:tmpl w:val="FFFFFFFF"/>
    <w:lvl w:ilvl="0" w:tplc="939A09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C41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05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4B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1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6E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42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0D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6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A38"/>
    <w:multiLevelType w:val="hybridMultilevel"/>
    <w:tmpl w:val="FFFFFFFF"/>
    <w:lvl w:ilvl="0" w:tplc="F3AA65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CA6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AE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27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9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2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9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6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02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A32E"/>
    <w:multiLevelType w:val="hybridMultilevel"/>
    <w:tmpl w:val="FFFFFFFF"/>
    <w:lvl w:ilvl="0" w:tplc="2B7696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EAB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A4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CB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A1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0B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4F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E7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5FED"/>
    <w:multiLevelType w:val="hybridMultilevel"/>
    <w:tmpl w:val="C07A7F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A879"/>
    <w:multiLevelType w:val="hybridMultilevel"/>
    <w:tmpl w:val="FFFFFFFF"/>
    <w:lvl w:ilvl="0" w:tplc="8BBAF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63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0F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23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E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2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A6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85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C4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EA40"/>
    <w:multiLevelType w:val="hybridMultilevel"/>
    <w:tmpl w:val="FFFFFFFF"/>
    <w:lvl w:ilvl="0" w:tplc="CF34AF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8A0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69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EB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64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29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EE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43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43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E9A"/>
    <w:multiLevelType w:val="hybridMultilevel"/>
    <w:tmpl w:val="FA7AD3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F3C6C"/>
    <w:multiLevelType w:val="hybridMultilevel"/>
    <w:tmpl w:val="FFFFFFFF"/>
    <w:lvl w:ilvl="0" w:tplc="1180C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D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40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04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89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88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E6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02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6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F4FB4"/>
    <w:multiLevelType w:val="hybridMultilevel"/>
    <w:tmpl w:val="FFFFFFFF"/>
    <w:lvl w:ilvl="0" w:tplc="6B68EE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F6F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A5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6B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C8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06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A6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AC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27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93EF2"/>
    <w:multiLevelType w:val="hybridMultilevel"/>
    <w:tmpl w:val="FFFFFFFF"/>
    <w:lvl w:ilvl="0" w:tplc="C2D033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C67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AE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28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AE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AE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46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28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06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40386"/>
    <w:multiLevelType w:val="hybridMultilevel"/>
    <w:tmpl w:val="FFFFFFFF"/>
    <w:lvl w:ilvl="0" w:tplc="821AB5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B4C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46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2A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02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1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AD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42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92DEA"/>
    <w:multiLevelType w:val="hybridMultilevel"/>
    <w:tmpl w:val="FFFFFFFF"/>
    <w:lvl w:ilvl="0" w:tplc="1F627E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7AA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E5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8E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A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A8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6E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86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AE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160527">
    <w:abstractNumId w:val="10"/>
  </w:num>
  <w:num w:numId="2" w16cid:durableId="1798377528">
    <w:abstractNumId w:val="8"/>
  </w:num>
  <w:num w:numId="3" w16cid:durableId="1014648195">
    <w:abstractNumId w:val="9"/>
  </w:num>
  <w:num w:numId="4" w16cid:durableId="397217821">
    <w:abstractNumId w:val="4"/>
  </w:num>
  <w:num w:numId="5" w16cid:durableId="876283427">
    <w:abstractNumId w:val="7"/>
  </w:num>
  <w:num w:numId="6" w16cid:durableId="712582080">
    <w:abstractNumId w:val="11"/>
  </w:num>
  <w:num w:numId="7" w16cid:durableId="6904364">
    <w:abstractNumId w:val="1"/>
  </w:num>
  <w:num w:numId="8" w16cid:durableId="1586063258">
    <w:abstractNumId w:val="0"/>
  </w:num>
  <w:num w:numId="9" w16cid:durableId="1395662760">
    <w:abstractNumId w:val="2"/>
  </w:num>
  <w:num w:numId="10" w16cid:durableId="953708573">
    <w:abstractNumId w:val="5"/>
  </w:num>
  <w:num w:numId="11" w16cid:durableId="2000762960">
    <w:abstractNumId w:val="3"/>
  </w:num>
  <w:num w:numId="12" w16cid:durableId="24252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D7"/>
    <w:rsid w:val="0000773B"/>
    <w:rsid w:val="000147D5"/>
    <w:rsid w:val="000457D7"/>
    <w:rsid w:val="00097026"/>
    <w:rsid w:val="001B1361"/>
    <w:rsid w:val="001E2EF5"/>
    <w:rsid w:val="0022493A"/>
    <w:rsid w:val="0023162C"/>
    <w:rsid w:val="00252726"/>
    <w:rsid w:val="002E258D"/>
    <w:rsid w:val="003300E2"/>
    <w:rsid w:val="00360900"/>
    <w:rsid w:val="003638B1"/>
    <w:rsid w:val="00364A98"/>
    <w:rsid w:val="003A2A15"/>
    <w:rsid w:val="005432FF"/>
    <w:rsid w:val="00595BBE"/>
    <w:rsid w:val="00633424"/>
    <w:rsid w:val="0068209F"/>
    <w:rsid w:val="00697064"/>
    <w:rsid w:val="006B60BB"/>
    <w:rsid w:val="0079685F"/>
    <w:rsid w:val="007B2DBD"/>
    <w:rsid w:val="007C5453"/>
    <w:rsid w:val="007E21C5"/>
    <w:rsid w:val="00825D19"/>
    <w:rsid w:val="0084590A"/>
    <w:rsid w:val="00923A63"/>
    <w:rsid w:val="009308ED"/>
    <w:rsid w:val="00A346A5"/>
    <w:rsid w:val="00A8173D"/>
    <w:rsid w:val="00AD2DA1"/>
    <w:rsid w:val="00D61250"/>
    <w:rsid w:val="00D75674"/>
    <w:rsid w:val="00E112AD"/>
    <w:rsid w:val="00F23505"/>
    <w:rsid w:val="00F65070"/>
    <w:rsid w:val="00F666E7"/>
    <w:rsid w:val="00F92B92"/>
    <w:rsid w:val="00FA7B29"/>
    <w:rsid w:val="00FB78FF"/>
    <w:rsid w:val="00FC4450"/>
    <w:rsid w:val="0B11DF9C"/>
    <w:rsid w:val="0B299F4B"/>
    <w:rsid w:val="1011BD03"/>
    <w:rsid w:val="14911A48"/>
    <w:rsid w:val="1E7F515D"/>
    <w:rsid w:val="21B6F21F"/>
    <w:rsid w:val="24637E05"/>
    <w:rsid w:val="2EB084BF"/>
    <w:rsid w:val="3139FADB"/>
    <w:rsid w:val="35B91255"/>
    <w:rsid w:val="370733C3"/>
    <w:rsid w:val="3B62BD58"/>
    <w:rsid w:val="4023FFC4"/>
    <w:rsid w:val="441A3D61"/>
    <w:rsid w:val="483F97DF"/>
    <w:rsid w:val="4EA8047D"/>
    <w:rsid w:val="50EF0D01"/>
    <w:rsid w:val="59BC8416"/>
    <w:rsid w:val="5CCF7443"/>
    <w:rsid w:val="6D715B30"/>
    <w:rsid w:val="6EF62E43"/>
    <w:rsid w:val="7A4D8422"/>
    <w:rsid w:val="7BE2931E"/>
    <w:rsid w:val="7CF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860393"/>
  <w15:chartTrackingRefBased/>
  <w15:docId w15:val="{5CF6D5BC-A475-497B-9381-0CA3CA96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7D7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0457D7"/>
  </w:style>
  <w:style w:type="character" w:customStyle="1" w:styleId="Heading2Char">
    <w:name w:val="Heading 2 Char"/>
    <w:basedOn w:val="DefaultParagraphFont"/>
    <w:link w:val="Heading2"/>
    <w:uiPriority w:val="9"/>
    <w:rsid w:val="000457D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F666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78FF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595BB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AD93974F2E94A9541000A40700DF1" ma:contentTypeVersion="20" ma:contentTypeDescription="Create a new document." ma:contentTypeScope="" ma:versionID="0986d7ffdcc6cc77bf9db9605cad804b">
  <xsd:schema xmlns:xsd="http://www.w3.org/2001/XMLSchema" xmlns:xs="http://www.w3.org/2001/XMLSchema" xmlns:p="http://schemas.microsoft.com/office/2006/metadata/properties" xmlns:ns2="bc84a996-29a9-4c99-973c-85955c0b70e6" xmlns:ns3="a59f9b31-9220-4cff-8835-179db5d4e07a" targetNamespace="http://schemas.microsoft.com/office/2006/metadata/properties" ma:root="true" ma:fieldsID="65b005ffb19ef951073d43d2426191d2" ns2:_="" ns3:_="">
    <xsd:import namespace="bc84a996-29a9-4c99-973c-85955c0b70e6"/>
    <xsd:import namespace="a59f9b31-9220-4cff-8835-179db5d4e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4a996-29a9-4c99-973c-85955c0b7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48832ce-5a7a-4237-9be7-54438fd5a6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f9b31-9220-4cff-8835-179db5d4e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2657b0-2a59-41b7-ab4d-8e31d6e3e12d}" ma:internalName="TaxCatchAll" ma:showField="CatchAllData" ma:web="a59f9b31-9220-4cff-8835-179db5d4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84a996-29a9-4c99-973c-85955c0b70e6">
      <Terms xmlns="http://schemas.microsoft.com/office/infopath/2007/PartnerControls"/>
    </lcf76f155ced4ddcb4097134ff3c332f>
    <TaxCatchAll xmlns="a59f9b31-9220-4cff-8835-179db5d4e07a" xsi:nil="true"/>
  </documentManagement>
</p:properties>
</file>

<file path=customXml/itemProps1.xml><?xml version="1.0" encoding="utf-8"?>
<ds:datastoreItem xmlns:ds="http://schemas.openxmlformats.org/officeDocument/2006/customXml" ds:itemID="{881959D1-26C5-4848-893F-8462D31DB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4a996-29a9-4c99-973c-85955c0b70e6"/>
    <ds:schemaRef ds:uri="a59f9b31-9220-4cff-8835-179db5d4e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6B190-604E-44F6-B96F-1667B7210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A9FDE-3A79-4B19-8D2D-3F837F181924}">
  <ds:schemaRefs>
    <ds:schemaRef ds:uri="http://schemas.microsoft.com/office/2006/metadata/properties"/>
    <ds:schemaRef ds:uri="http://schemas.microsoft.com/office/infopath/2007/PartnerControls"/>
    <ds:schemaRef ds:uri="bc84a996-29a9-4c99-973c-85955c0b70e6"/>
    <ds:schemaRef ds:uri="a59f9b31-9220-4cff-8835-179db5d4e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Åkerlind Åsa</dc:creator>
  <cp:keywords/>
  <dc:description/>
  <cp:lastModifiedBy>Aronsson Disa</cp:lastModifiedBy>
  <cp:revision>2</cp:revision>
  <cp:lastPrinted>2023-08-28T08:32:00Z</cp:lastPrinted>
  <dcterms:created xsi:type="dcterms:W3CDTF">2024-07-19T06:34:00Z</dcterms:created>
  <dcterms:modified xsi:type="dcterms:W3CDTF">2024-07-19T06:34:00Z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0x010100E4DAD93974F2E94A9541000A40700DF1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2024-06-13T07:34:46Z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675ca991-fba0-40fa-8d2d-1e2a5c6337fb</vt:lpwstr>
  </property>
  <property fmtid="{D5CDD505-2E9C-101B-9397-08002B2CF9AE}" pid="10" name="MSIP_Label_defa4170-0d19-0005-0004-bc88714345d2_ActionId">
    <vt:lpwstr>3be81d37-8f89-4e40-9bff-c81d49c1c31e</vt:lpwstr>
  </property>
  <property fmtid="{D5CDD505-2E9C-101B-9397-08002B2CF9AE}" pid="11" name="MSIP_Label_defa4170-0d19-0005-0004-bc88714345d2_ContentBits">
    <vt:lpwstr>0</vt:lpwstr>
  </property>
</Properties>
</file>