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39242" w14:textId="77777777" w:rsidR="00A15368" w:rsidRDefault="00000000">
      <w:pPr>
        <w:spacing w:after="122" w:line="259" w:lineRule="auto"/>
        <w:ind w:left="9" w:right="0" w:firstLine="0"/>
        <w:jc w:val="left"/>
      </w:pPr>
      <w:proofErr w:type="spellStart"/>
      <w:r>
        <w:rPr>
          <w:b/>
          <w:sz w:val="28"/>
        </w:rPr>
        <w:t>Nordean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pankkiyhteysvaltuutuksen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täyttöohje</w:t>
      </w:r>
      <w:proofErr w:type="spellEnd"/>
      <w:r>
        <w:rPr>
          <w:b/>
          <w:sz w:val="28"/>
        </w:rPr>
        <w:t xml:space="preserve"> </w:t>
      </w:r>
    </w:p>
    <w:p w14:paraId="412EDB26" w14:textId="77777777" w:rsidR="00A15368" w:rsidRDefault="00000000">
      <w:pPr>
        <w:ind w:left="4" w:right="145"/>
      </w:pPr>
      <w:proofErr w:type="spellStart"/>
      <w:r>
        <w:rPr>
          <w:b/>
        </w:rPr>
        <w:t>Valtuuttaja</w:t>
      </w:r>
      <w:r>
        <w:t>-osion</w:t>
      </w:r>
      <w:proofErr w:type="spellEnd"/>
      <w:r>
        <w:t xml:space="preserve"> </w:t>
      </w:r>
      <w:proofErr w:type="spellStart"/>
      <w:r>
        <w:t>kenttiin</w:t>
      </w:r>
      <w:proofErr w:type="spellEnd"/>
      <w:r>
        <w:t xml:space="preserve"> </w:t>
      </w:r>
      <w:proofErr w:type="spellStart"/>
      <w:r>
        <w:t>syötetään</w:t>
      </w:r>
      <w:proofErr w:type="spellEnd"/>
      <w:r>
        <w:t xml:space="preserve"> </w:t>
      </w:r>
      <w:proofErr w:type="spellStart"/>
      <w:r>
        <w:t>yrityksen</w:t>
      </w:r>
      <w:proofErr w:type="spellEnd"/>
      <w:r>
        <w:t xml:space="preserve"> </w:t>
      </w:r>
      <w:proofErr w:type="spellStart"/>
      <w:r>
        <w:t>nimi</w:t>
      </w:r>
      <w:proofErr w:type="spellEnd"/>
      <w:r>
        <w:t>, Y-</w:t>
      </w:r>
      <w:proofErr w:type="spellStart"/>
      <w:r>
        <w:t>tunnus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yhteyshenkilön</w:t>
      </w:r>
      <w:proofErr w:type="spellEnd"/>
      <w:r>
        <w:t xml:space="preserve"> </w:t>
      </w:r>
      <w:proofErr w:type="spellStart"/>
      <w:r>
        <w:t>nimi</w:t>
      </w:r>
      <w:proofErr w:type="spellEnd"/>
      <w:r>
        <w:t xml:space="preserve">, </w:t>
      </w:r>
      <w:proofErr w:type="spellStart"/>
      <w:r>
        <w:t>puhelinnumero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sähköpostiosoite</w:t>
      </w:r>
      <w:proofErr w:type="spellEnd"/>
      <w:r>
        <w:t xml:space="preserve">. </w:t>
      </w:r>
      <w:proofErr w:type="spellStart"/>
      <w:r>
        <w:rPr>
          <w:i/>
        </w:rPr>
        <w:t>Pankkitilinumero</w:t>
      </w:r>
      <w:proofErr w:type="spellEnd"/>
      <w:r>
        <w:rPr>
          <w:i/>
        </w:rPr>
        <w:t xml:space="preserve"> (Nordea)</w:t>
      </w:r>
      <w:r>
        <w:t xml:space="preserve"> -</w:t>
      </w:r>
      <w:proofErr w:type="spellStart"/>
      <w:r>
        <w:t>kenttään</w:t>
      </w:r>
      <w:proofErr w:type="spellEnd"/>
      <w:r>
        <w:t xml:space="preserve"> </w:t>
      </w:r>
      <w:proofErr w:type="spellStart"/>
      <w:r>
        <w:t>syötetään</w:t>
      </w:r>
      <w:proofErr w:type="spellEnd"/>
      <w:r>
        <w:t xml:space="preserve"> se </w:t>
      </w:r>
      <w:proofErr w:type="spellStart"/>
      <w:r>
        <w:t>tili</w:t>
      </w:r>
      <w:proofErr w:type="spellEnd"/>
      <w:r>
        <w:t xml:space="preserve">, </w:t>
      </w:r>
      <w:proofErr w:type="spellStart"/>
      <w:r>
        <w:t>joka</w:t>
      </w:r>
      <w:proofErr w:type="spellEnd"/>
      <w:r>
        <w:t xml:space="preserve"> </w:t>
      </w:r>
      <w:proofErr w:type="spellStart"/>
      <w:r>
        <w:t>valtuutuksella</w:t>
      </w:r>
      <w:proofErr w:type="spellEnd"/>
      <w:r>
        <w:t xml:space="preserve"> </w:t>
      </w:r>
      <w:proofErr w:type="spellStart"/>
      <w:r>
        <w:t>liitetään</w:t>
      </w:r>
      <w:proofErr w:type="spellEnd"/>
      <w:r>
        <w:t xml:space="preserve"> </w:t>
      </w:r>
      <w:proofErr w:type="spellStart"/>
      <w:r>
        <w:t>Procountoriin</w:t>
      </w:r>
      <w:proofErr w:type="spellEnd"/>
      <w:r>
        <w:t xml:space="preserve">. </w:t>
      </w:r>
      <w:proofErr w:type="spellStart"/>
      <w:r>
        <w:t>Valtuutuksella</w:t>
      </w:r>
      <w:proofErr w:type="spellEnd"/>
      <w:r>
        <w:t xml:space="preserve"> </w:t>
      </w:r>
      <w:proofErr w:type="spellStart"/>
      <w:r>
        <w:t>tulee</w:t>
      </w:r>
      <w:proofErr w:type="spellEnd"/>
      <w:r>
        <w:t xml:space="preserve"> olla </w:t>
      </w:r>
      <w:proofErr w:type="spellStart"/>
      <w:r>
        <w:t>valtuuttajan</w:t>
      </w:r>
      <w:proofErr w:type="spellEnd"/>
      <w:r>
        <w:t xml:space="preserve"> </w:t>
      </w:r>
      <w:proofErr w:type="spellStart"/>
      <w:r>
        <w:t>puhelinnumero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sähköpostiosoite</w:t>
      </w:r>
      <w:proofErr w:type="spellEnd"/>
      <w:r>
        <w:t xml:space="preserve">. Nordea </w:t>
      </w:r>
      <w:proofErr w:type="spellStart"/>
      <w:r>
        <w:t>käyttää</w:t>
      </w:r>
      <w:proofErr w:type="spellEnd"/>
      <w:r>
        <w:t xml:space="preserve"> </w:t>
      </w:r>
      <w:proofErr w:type="spellStart"/>
      <w:r>
        <w:t>sähköistä</w:t>
      </w:r>
      <w:proofErr w:type="spellEnd"/>
      <w:r>
        <w:t xml:space="preserve"> </w:t>
      </w:r>
      <w:proofErr w:type="spellStart"/>
      <w:r>
        <w:t>allekirjoitusta</w:t>
      </w:r>
      <w:proofErr w:type="spellEnd"/>
      <w:r>
        <w:t xml:space="preserve"> </w:t>
      </w:r>
      <w:proofErr w:type="spellStart"/>
      <w:r>
        <w:t>palveluiden</w:t>
      </w:r>
      <w:proofErr w:type="spellEnd"/>
      <w:r>
        <w:t xml:space="preserve"> </w:t>
      </w:r>
      <w:proofErr w:type="spellStart"/>
      <w:r>
        <w:t>avaamisessa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toimittaa</w:t>
      </w:r>
      <w:proofErr w:type="spellEnd"/>
      <w:r>
        <w:t xml:space="preserve"> </w:t>
      </w:r>
      <w:proofErr w:type="spellStart"/>
      <w:r>
        <w:t>allekirjoituspalveluun</w:t>
      </w:r>
      <w:proofErr w:type="spellEnd"/>
      <w:r>
        <w:t xml:space="preserve"> </w:t>
      </w:r>
      <w:proofErr w:type="spellStart"/>
      <w:r>
        <w:t>tarvittavat</w:t>
      </w:r>
      <w:proofErr w:type="spellEnd"/>
      <w:r>
        <w:t xml:space="preserve"> </w:t>
      </w:r>
      <w:proofErr w:type="spellStart"/>
      <w:r>
        <w:t>linkit</w:t>
      </w:r>
      <w:proofErr w:type="spellEnd"/>
      <w:r>
        <w:t xml:space="preserve"> </w:t>
      </w:r>
      <w:proofErr w:type="spellStart"/>
      <w:r>
        <w:t>näiden</w:t>
      </w:r>
      <w:proofErr w:type="spellEnd"/>
      <w:r>
        <w:t xml:space="preserve"> </w:t>
      </w:r>
      <w:proofErr w:type="spellStart"/>
      <w:r>
        <w:t>yhteystietojen</w:t>
      </w:r>
      <w:proofErr w:type="spellEnd"/>
      <w:r>
        <w:t xml:space="preserve"> </w:t>
      </w:r>
      <w:proofErr w:type="spellStart"/>
      <w:r>
        <w:t>kautta</w:t>
      </w:r>
      <w:proofErr w:type="spellEnd"/>
      <w:r>
        <w:t xml:space="preserve">. </w:t>
      </w:r>
    </w:p>
    <w:p w14:paraId="3D9A0D4F" w14:textId="77777777" w:rsidR="00A15368" w:rsidRDefault="00000000">
      <w:pPr>
        <w:ind w:left="4" w:right="145"/>
      </w:pPr>
      <w:proofErr w:type="spellStart"/>
      <w:r>
        <w:rPr>
          <w:b/>
        </w:rPr>
        <w:t>Valtuutettu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välittäjä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esim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tilitoimisto</w:t>
      </w:r>
      <w:proofErr w:type="spellEnd"/>
      <w:r>
        <w:rPr>
          <w:b/>
        </w:rPr>
        <w:t>)</w:t>
      </w:r>
      <w:r>
        <w:t xml:space="preserve"> -</w:t>
      </w:r>
      <w:proofErr w:type="spellStart"/>
      <w:r>
        <w:t>osion</w:t>
      </w:r>
      <w:proofErr w:type="spellEnd"/>
      <w:r>
        <w:t xml:space="preserve"> </w:t>
      </w:r>
      <w:proofErr w:type="spellStart"/>
      <w:r>
        <w:rPr>
          <w:i/>
        </w:rPr>
        <w:t>Yrityksen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nimi</w:t>
      </w:r>
      <w:proofErr w:type="spellEnd"/>
      <w:r>
        <w:t xml:space="preserve"> -</w:t>
      </w:r>
      <w:proofErr w:type="spellStart"/>
      <w:r>
        <w:t>kohdassa</w:t>
      </w:r>
      <w:proofErr w:type="spellEnd"/>
      <w:r>
        <w:t xml:space="preserve"> </w:t>
      </w:r>
      <w:proofErr w:type="spellStart"/>
      <w:r>
        <w:t>tulee</w:t>
      </w:r>
      <w:proofErr w:type="spellEnd"/>
      <w:r>
        <w:t xml:space="preserve"> olla </w:t>
      </w:r>
      <w:proofErr w:type="spellStart"/>
      <w:r>
        <w:t>täytettynä</w:t>
      </w:r>
      <w:proofErr w:type="spellEnd"/>
      <w:r>
        <w:t xml:space="preserve"> </w:t>
      </w:r>
      <w:proofErr w:type="spellStart"/>
      <w:r>
        <w:rPr>
          <w:i/>
        </w:rPr>
        <w:t>Accountor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Finago</w:t>
      </w:r>
      <w:proofErr w:type="spellEnd"/>
      <w:r>
        <w:rPr>
          <w:i/>
        </w:rPr>
        <w:t xml:space="preserve"> Oy</w:t>
      </w:r>
      <w:r>
        <w:t xml:space="preserve"> </w:t>
      </w:r>
      <w:proofErr w:type="spellStart"/>
      <w:r>
        <w:t>ja</w:t>
      </w:r>
      <w:proofErr w:type="spellEnd"/>
      <w:r>
        <w:t xml:space="preserve"> </w:t>
      </w:r>
      <w:r>
        <w:rPr>
          <w:i/>
        </w:rPr>
        <w:t>Y-</w:t>
      </w:r>
      <w:proofErr w:type="spellStart"/>
      <w:r>
        <w:rPr>
          <w:i/>
        </w:rPr>
        <w:t>tunnus</w:t>
      </w:r>
      <w:proofErr w:type="spellEnd"/>
      <w:r>
        <w:t xml:space="preserve"> -</w:t>
      </w:r>
      <w:proofErr w:type="spellStart"/>
      <w:r>
        <w:t>kentässä</w:t>
      </w:r>
      <w:proofErr w:type="spellEnd"/>
      <w:r>
        <w:t xml:space="preserve"> </w:t>
      </w:r>
      <w:proofErr w:type="spellStart"/>
      <w:r>
        <w:t>Accountor</w:t>
      </w:r>
      <w:proofErr w:type="spellEnd"/>
      <w:r>
        <w:t xml:space="preserve"> </w:t>
      </w:r>
      <w:proofErr w:type="spellStart"/>
      <w:r>
        <w:t>Finagon</w:t>
      </w:r>
      <w:proofErr w:type="spellEnd"/>
      <w:r>
        <w:t xml:space="preserve"> Y-</w:t>
      </w:r>
      <w:proofErr w:type="spellStart"/>
      <w:r>
        <w:t>tunnus</w:t>
      </w:r>
      <w:proofErr w:type="spellEnd"/>
      <w:r>
        <w:t xml:space="preserve"> (</w:t>
      </w:r>
      <w:proofErr w:type="spellStart"/>
      <w:r>
        <w:t>nämä</w:t>
      </w:r>
      <w:proofErr w:type="spellEnd"/>
      <w:r>
        <w:t xml:space="preserve">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valtuutuspohjassa</w:t>
      </w:r>
      <w:proofErr w:type="spellEnd"/>
      <w:r>
        <w:t xml:space="preserve"> </w:t>
      </w:r>
      <w:proofErr w:type="spellStart"/>
      <w:r>
        <w:t>esitäytettynä</w:t>
      </w:r>
      <w:proofErr w:type="spellEnd"/>
      <w:r>
        <w:t xml:space="preserve">). </w:t>
      </w:r>
      <w:proofErr w:type="spellStart"/>
      <w:r>
        <w:rPr>
          <w:i/>
        </w:rPr>
        <w:t>Yhteyshenkilö</w:t>
      </w:r>
      <w:proofErr w:type="spellEnd"/>
      <w:r>
        <w:rPr>
          <w:i/>
        </w:rPr>
        <w:t xml:space="preserve">-, </w:t>
      </w:r>
      <w:proofErr w:type="spellStart"/>
      <w:r>
        <w:rPr>
          <w:i/>
        </w:rPr>
        <w:t>Puhelinnumero</w:t>
      </w:r>
      <w:proofErr w:type="spellEnd"/>
      <w:r>
        <w:rPr>
          <w:i/>
        </w:rPr>
        <w:t xml:space="preserve">- </w:t>
      </w:r>
      <w:proofErr w:type="spellStart"/>
      <w:r>
        <w:rPr>
          <w:i/>
        </w:rPr>
        <w:t>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Sähköpostiosoite</w:t>
      </w:r>
      <w:proofErr w:type="spellEnd"/>
      <w:r>
        <w:rPr>
          <w:i/>
        </w:rPr>
        <w:t xml:space="preserve"> </w:t>
      </w:r>
      <w:r>
        <w:t>-</w:t>
      </w:r>
      <w:proofErr w:type="spellStart"/>
      <w:r>
        <w:t>kenttiin</w:t>
      </w:r>
      <w:proofErr w:type="spellEnd"/>
      <w:r>
        <w:t xml:space="preserve"> </w:t>
      </w:r>
      <w:proofErr w:type="spellStart"/>
      <w:r>
        <w:t>voidaan</w:t>
      </w:r>
      <w:proofErr w:type="spellEnd"/>
      <w:r>
        <w:t xml:space="preserve"> </w:t>
      </w:r>
      <w:proofErr w:type="spellStart"/>
      <w:r>
        <w:t>kirjottaa</w:t>
      </w:r>
      <w:proofErr w:type="spellEnd"/>
      <w:r>
        <w:t xml:space="preserve"> </w:t>
      </w:r>
      <w:proofErr w:type="spellStart"/>
      <w:r>
        <w:t>puolestaan</w:t>
      </w:r>
      <w:proofErr w:type="spellEnd"/>
      <w:r>
        <w:t xml:space="preserve"> </w:t>
      </w:r>
      <w:proofErr w:type="spellStart"/>
      <w:r>
        <w:t>yrityksen</w:t>
      </w:r>
      <w:proofErr w:type="spellEnd"/>
      <w:r>
        <w:t xml:space="preserve"> </w:t>
      </w:r>
      <w:proofErr w:type="spellStart"/>
      <w:r>
        <w:t>tilitoimiston</w:t>
      </w:r>
      <w:proofErr w:type="spellEnd"/>
      <w:r>
        <w:t xml:space="preserve"> </w:t>
      </w:r>
      <w:proofErr w:type="spellStart"/>
      <w:r>
        <w:t>tiedot</w:t>
      </w:r>
      <w:proofErr w:type="spellEnd"/>
      <w:r>
        <w:t xml:space="preserve">. </w:t>
      </w:r>
      <w:proofErr w:type="spellStart"/>
      <w:r>
        <w:t>Tilitoimiston</w:t>
      </w:r>
      <w:proofErr w:type="spellEnd"/>
      <w:r>
        <w:t xml:space="preserve"> </w:t>
      </w:r>
      <w:proofErr w:type="spellStart"/>
      <w:r>
        <w:t>tietoja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pakollista</w:t>
      </w:r>
      <w:proofErr w:type="spellEnd"/>
      <w:r>
        <w:t xml:space="preserve"> </w:t>
      </w:r>
      <w:proofErr w:type="spellStart"/>
      <w:r>
        <w:t>täyttää</w:t>
      </w:r>
      <w:proofErr w:type="spellEnd"/>
      <w:r>
        <w:t xml:space="preserve">. </w:t>
      </w:r>
    </w:p>
    <w:p w14:paraId="24014407" w14:textId="77777777" w:rsidR="00357076" w:rsidRPr="005B05B5" w:rsidRDefault="00000000" w:rsidP="00357076">
      <w:proofErr w:type="spellStart"/>
      <w:r>
        <w:rPr>
          <w:b/>
        </w:rPr>
        <w:t>Aineistojen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välityskanava</w:t>
      </w:r>
      <w:proofErr w:type="spellEnd"/>
      <w:r>
        <w:t xml:space="preserve"> -</w:t>
      </w:r>
      <w:proofErr w:type="spellStart"/>
      <w:r>
        <w:t>osion</w:t>
      </w:r>
      <w:proofErr w:type="spellEnd"/>
      <w:r>
        <w:t xml:space="preserve"> </w:t>
      </w:r>
      <w:proofErr w:type="spellStart"/>
      <w:r>
        <w:t>Sopimusnumero-kentässä</w:t>
      </w:r>
      <w:proofErr w:type="spellEnd"/>
      <w:r>
        <w:t xml:space="preserve"> on </w:t>
      </w:r>
      <w:proofErr w:type="spellStart"/>
      <w:r>
        <w:t>valmiiksi</w:t>
      </w:r>
      <w:proofErr w:type="spellEnd"/>
      <w:r>
        <w:t xml:space="preserve"> </w:t>
      </w:r>
      <w:proofErr w:type="spellStart"/>
      <w:r>
        <w:t>täytettynä</w:t>
      </w:r>
      <w:proofErr w:type="spellEnd"/>
      <w:r>
        <w:t xml:space="preserve"> </w:t>
      </w:r>
      <w:proofErr w:type="spellStart"/>
      <w:r>
        <w:t>Procountorin</w:t>
      </w:r>
      <w:proofErr w:type="spellEnd"/>
      <w:r>
        <w:t xml:space="preserve"> </w:t>
      </w:r>
      <w:proofErr w:type="spellStart"/>
      <w:r>
        <w:t>WStunnus</w:t>
      </w:r>
      <w:proofErr w:type="spellEnd"/>
      <w:r>
        <w:t xml:space="preserve">, </w:t>
      </w:r>
      <w:proofErr w:type="spellStart"/>
      <w:r>
        <w:t>joka</w:t>
      </w:r>
      <w:proofErr w:type="spellEnd"/>
      <w:r>
        <w:t xml:space="preserve"> </w:t>
      </w:r>
      <w:proofErr w:type="spellStart"/>
      <w:r>
        <w:t>uusissa</w:t>
      </w:r>
      <w:proofErr w:type="spellEnd"/>
      <w:r>
        <w:t xml:space="preserve"> </w:t>
      </w:r>
      <w:proofErr w:type="spellStart"/>
      <w:r>
        <w:t>sopimuksissa</w:t>
      </w:r>
      <w:proofErr w:type="spellEnd"/>
      <w:r>
        <w:t xml:space="preserve"> on </w:t>
      </w:r>
      <w:r w:rsidR="00357076" w:rsidRPr="005B05B5">
        <w:rPr>
          <w:lang w:val="en-FI"/>
        </w:rPr>
        <w:t>1133534401510</w:t>
      </w:r>
    </w:p>
    <w:p w14:paraId="59FD54A2" w14:textId="6D426D02" w:rsidR="00A15368" w:rsidRDefault="00000000" w:rsidP="00357076">
      <w:pPr>
        <w:spacing w:after="164" w:line="258" w:lineRule="auto"/>
        <w:ind w:left="8" w:right="159" w:firstLine="0"/>
      </w:pPr>
      <w:proofErr w:type="spellStart"/>
      <w:r>
        <w:t>ja</w:t>
      </w:r>
      <w:proofErr w:type="spellEnd"/>
      <w:r>
        <w:t xml:space="preserve"> </w:t>
      </w:r>
      <w:proofErr w:type="spellStart"/>
      <w:r>
        <w:t>tätä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tule </w:t>
      </w:r>
      <w:proofErr w:type="spellStart"/>
      <w:r>
        <w:t>muuttaa</w:t>
      </w:r>
      <w:proofErr w:type="spellEnd"/>
      <w:r>
        <w:t xml:space="preserve">. </w:t>
      </w:r>
      <w:proofErr w:type="spellStart"/>
      <w:r>
        <w:t>Mikäli</w:t>
      </w:r>
      <w:proofErr w:type="spellEnd"/>
      <w:r>
        <w:t xml:space="preserve"> </w:t>
      </w:r>
      <w:proofErr w:type="spellStart"/>
      <w:r>
        <w:t>Nordean</w:t>
      </w:r>
      <w:proofErr w:type="spellEnd"/>
      <w:r>
        <w:t xml:space="preserve"> </w:t>
      </w:r>
      <w:proofErr w:type="spellStart"/>
      <w:r>
        <w:t>kanssa</w:t>
      </w:r>
      <w:proofErr w:type="spellEnd"/>
      <w:r>
        <w:t xml:space="preserve"> on jo </w:t>
      </w:r>
      <w:proofErr w:type="spellStart"/>
      <w:r>
        <w:t>tehty</w:t>
      </w:r>
      <w:proofErr w:type="spellEnd"/>
      <w:r>
        <w:t xml:space="preserve"> </w:t>
      </w:r>
      <w:proofErr w:type="spellStart"/>
      <w:r>
        <w:t>pankkiyhteysvaltuutus</w:t>
      </w:r>
      <w:proofErr w:type="spellEnd"/>
      <w:r>
        <w:t xml:space="preserve"> </w:t>
      </w:r>
      <w:proofErr w:type="spellStart"/>
      <w:r>
        <w:t>esimerkiksi</w:t>
      </w:r>
      <w:proofErr w:type="spellEnd"/>
      <w:r>
        <w:t xml:space="preserve"> </w:t>
      </w:r>
      <w:proofErr w:type="spellStart"/>
      <w:r>
        <w:t>aijempien</w:t>
      </w:r>
      <w:proofErr w:type="spellEnd"/>
      <w:r>
        <w:t xml:space="preserve"> </w:t>
      </w:r>
      <w:proofErr w:type="spellStart"/>
      <w:r>
        <w:t>pankkiyhteyksien</w:t>
      </w:r>
      <w:proofErr w:type="spellEnd"/>
      <w:r>
        <w:t xml:space="preserve"> </w:t>
      </w:r>
      <w:proofErr w:type="spellStart"/>
      <w:r>
        <w:t>avaamisen</w:t>
      </w:r>
      <w:proofErr w:type="spellEnd"/>
      <w:r>
        <w:t xml:space="preserve"> </w:t>
      </w:r>
      <w:proofErr w:type="spellStart"/>
      <w:r>
        <w:t>yhteydessä</w:t>
      </w:r>
      <w:proofErr w:type="spellEnd"/>
      <w:r>
        <w:t xml:space="preserve">, on </w:t>
      </w:r>
      <w:proofErr w:type="spellStart"/>
      <w:r>
        <w:t>pankkiyhteyksien</w:t>
      </w:r>
      <w:proofErr w:type="spellEnd"/>
      <w:r>
        <w:t xml:space="preserve"> </w:t>
      </w:r>
      <w:proofErr w:type="spellStart"/>
      <w:r>
        <w:t>muutoksessa</w:t>
      </w:r>
      <w:proofErr w:type="spellEnd"/>
      <w:r>
        <w:t xml:space="preserve"> </w:t>
      </w:r>
      <w:proofErr w:type="spellStart"/>
      <w:r>
        <w:t>tehtävä</w:t>
      </w:r>
      <w:proofErr w:type="spellEnd"/>
      <w:r>
        <w:t xml:space="preserve"> </w:t>
      </w:r>
      <w:proofErr w:type="spellStart"/>
      <w:r>
        <w:t>uusi</w:t>
      </w:r>
      <w:proofErr w:type="spellEnd"/>
      <w:r>
        <w:t xml:space="preserve"> </w:t>
      </w:r>
      <w:proofErr w:type="spellStart"/>
      <w:r>
        <w:t>pankkiyhteysvaltuutus</w:t>
      </w:r>
      <w:proofErr w:type="spellEnd"/>
      <w:r>
        <w:t xml:space="preserve"> </w:t>
      </w:r>
      <w:proofErr w:type="spellStart"/>
      <w:r>
        <w:t>käyttäen</w:t>
      </w:r>
      <w:proofErr w:type="spellEnd"/>
      <w:r>
        <w:t xml:space="preserve"> </w:t>
      </w:r>
      <w:proofErr w:type="spellStart"/>
      <w:r>
        <w:t>vanhaa</w:t>
      </w:r>
      <w:proofErr w:type="spellEnd"/>
      <w:r>
        <w:t xml:space="preserve"> WS </w:t>
      </w:r>
      <w:proofErr w:type="spellStart"/>
      <w:r>
        <w:t>numeroa</w:t>
      </w:r>
      <w:proofErr w:type="spellEnd"/>
      <w:r>
        <w:t xml:space="preserve">. </w:t>
      </w:r>
      <w:proofErr w:type="spellStart"/>
      <w:r>
        <w:t>Lisää</w:t>
      </w:r>
      <w:proofErr w:type="spellEnd"/>
      <w:r>
        <w:t xml:space="preserve"> </w:t>
      </w:r>
      <w:proofErr w:type="spellStart"/>
      <w:r>
        <w:t>tietoja</w:t>
      </w:r>
      <w:proofErr w:type="spellEnd"/>
      <w:r>
        <w:t xml:space="preserve"> </w:t>
      </w:r>
      <w:proofErr w:type="spellStart"/>
      <w:r>
        <w:t>palveluiden</w:t>
      </w:r>
      <w:proofErr w:type="spellEnd"/>
      <w:r>
        <w:t xml:space="preserve"> </w:t>
      </w:r>
      <w:proofErr w:type="spellStart"/>
      <w:r>
        <w:t>lisäämisestä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avaamisesta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Nordean</w:t>
      </w:r>
      <w:proofErr w:type="spellEnd"/>
      <w:r>
        <w:t xml:space="preserve"> </w:t>
      </w:r>
      <w:proofErr w:type="spellStart"/>
      <w:r>
        <w:t>asiakaspalvelusta</w:t>
      </w:r>
      <w:proofErr w:type="spellEnd"/>
      <w:r>
        <w:t>.</w:t>
      </w:r>
    </w:p>
    <w:p w14:paraId="66A4A8E2" w14:textId="77777777" w:rsidR="00A15368" w:rsidRDefault="00000000">
      <w:pPr>
        <w:spacing w:after="163" w:line="258" w:lineRule="auto"/>
        <w:ind w:left="8" w:right="158" w:firstLine="0"/>
      </w:pPr>
      <w:proofErr w:type="spellStart"/>
      <w:r>
        <w:rPr>
          <w:b/>
        </w:rPr>
        <w:t>Palvelut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joita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valtuutella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välittäjällä</w:t>
      </w:r>
      <w:proofErr w:type="spellEnd"/>
      <w:r>
        <w:rPr>
          <w:b/>
        </w:rPr>
        <w:t xml:space="preserve"> on </w:t>
      </w:r>
      <w:proofErr w:type="spellStart"/>
      <w:r>
        <w:rPr>
          <w:b/>
        </w:rPr>
        <w:t>oikeus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hoitaa</w:t>
      </w:r>
      <w:proofErr w:type="spellEnd"/>
      <w:r>
        <w:t xml:space="preserve"> -</w:t>
      </w:r>
      <w:proofErr w:type="spellStart"/>
      <w:r>
        <w:t>osion</w:t>
      </w:r>
      <w:proofErr w:type="spellEnd"/>
      <w:r>
        <w:t xml:space="preserve"> </w:t>
      </w:r>
      <w:proofErr w:type="spellStart"/>
      <w:r>
        <w:rPr>
          <w:i/>
        </w:rPr>
        <w:t>Yrityksen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maksut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palvelu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palvelutunnus</w:t>
      </w:r>
      <w:proofErr w:type="spellEnd"/>
      <w:r>
        <w:t xml:space="preserve"> -</w:t>
      </w:r>
      <w:proofErr w:type="spellStart"/>
      <w:r>
        <w:t>kenttää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tule </w:t>
      </w:r>
      <w:proofErr w:type="spellStart"/>
      <w:r>
        <w:t>täyttää</w:t>
      </w:r>
      <w:proofErr w:type="spellEnd"/>
      <w:r>
        <w:t xml:space="preserve">, </w:t>
      </w:r>
      <w:proofErr w:type="spellStart"/>
      <w:r>
        <w:t>vaan</w:t>
      </w:r>
      <w:proofErr w:type="spellEnd"/>
      <w:r>
        <w:t xml:space="preserve"> </w:t>
      </w:r>
      <w:proofErr w:type="spellStart"/>
      <w:r>
        <w:t>pankki</w:t>
      </w:r>
      <w:proofErr w:type="spellEnd"/>
      <w:r>
        <w:t xml:space="preserve"> </w:t>
      </w:r>
      <w:proofErr w:type="spellStart"/>
      <w:r>
        <w:t>täyttää</w:t>
      </w:r>
      <w:proofErr w:type="spellEnd"/>
      <w:r>
        <w:t xml:space="preserve"> </w:t>
      </w:r>
      <w:proofErr w:type="spellStart"/>
      <w:r>
        <w:t>kentän</w:t>
      </w:r>
      <w:proofErr w:type="spellEnd"/>
      <w:r>
        <w:t xml:space="preserve"> </w:t>
      </w:r>
      <w:proofErr w:type="spellStart"/>
      <w:r>
        <w:t>valtuutuksen</w:t>
      </w:r>
      <w:proofErr w:type="spellEnd"/>
      <w:r>
        <w:t xml:space="preserve"> </w:t>
      </w:r>
      <w:proofErr w:type="spellStart"/>
      <w:r>
        <w:t>käsittelyn</w:t>
      </w:r>
      <w:proofErr w:type="spellEnd"/>
      <w:r>
        <w:t xml:space="preserve"> </w:t>
      </w:r>
      <w:proofErr w:type="spellStart"/>
      <w:r>
        <w:t>yhteydessä</w:t>
      </w:r>
      <w:proofErr w:type="spellEnd"/>
      <w:r>
        <w:t xml:space="preserve">. </w:t>
      </w:r>
      <w:proofErr w:type="spellStart"/>
      <w:r>
        <w:t>Nordealla</w:t>
      </w:r>
      <w:proofErr w:type="spellEnd"/>
      <w:r>
        <w:t xml:space="preserve"> </w:t>
      </w:r>
      <w:proofErr w:type="spellStart"/>
      <w:r>
        <w:t>palvelutunnus</w:t>
      </w:r>
      <w:proofErr w:type="spellEnd"/>
      <w:r>
        <w:t xml:space="preserve"> (</w:t>
      </w:r>
      <w:proofErr w:type="spellStart"/>
      <w:r>
        <w:t>liiketunnus</w:t>
      </w:r>
      <w:proofErr w:type="spellEnd"/>
      <w:r>
        <w:t xml:space="preserve">) on </w:t>
      </w:r>
      <w:proofErr w:type="spellStart"/>
      <w:r>
        <w:t>yleensä</w:t>
      </w:r>
      <w:proofErr w:type="spellEnd"/>
      <w:r>
        <w:t xml:space="preserve"> </w:t>
      </w:r>
      <w:proofErr w:type="spellStart"/>
      <w:r>
        <w:t>muodossa</w:t>
      </w:r>
      <w:proofErr w:type="spellEnd"/>
      <w:r>
        <w:t xml:space="preserve"> ”7 + </w:t>
      </w:r>
      <w:proofErr w:type="spellStart"/>
      <w:r>
        <w:t>yrityksen</w:t>
      </w:r>
      <w:proofErr w:type="spellEnd"/>
      <w:r>
        <w:t xml:space="preserve"> </w:t>
      </w:r>
      <w:proofErr w:type="spellStart"/>
      <w:r>
        <w:t>Ytunnus</w:t>
      </w:r>
      <w:proofErr w:type="spellEnd"/>
      <w:r>
        <w:t>” (Y-</w:t>
      </w:r>
      <w:proofErr w:type="spellStart"/>
      <w:r>
        <w:t>tunnus</w:t>
      </w:r>
      <w:proofErr w:type="spellEnd"/>
      <w:r>
        <w:t xml:space="preserve"> </w:t>
      </w:r>
      <w:proofErr w:type="spellStart"/>
      <w:r>
        <w:t>kahdeksalla</w:t>
      </w:r>
      <w:proofErr w:type="spellEnd"/>
      <w:r>
        <w:t xml:space="preserve"> </w:t>
      </w:r>
      <w:proofErr w:type="spellStart"/>
      <w:r>
        <w:t>merkillä</w:t>
      </w:r>
      <w:proofErr w:type="spellEnd"/>
      <w:r>
        <w:t xml:space="preserve"> </w:t>
      </w:r>
      <w:proofErr w:type="spellStart"/>
      <w:r>
        <w:t>ilman</w:t>
      </w:r>
      <w:proofErr w:type="spellEnd"/>
      <w:r>
        <w:t xml:space="preserve"> </w:t>
      </w:r>
      <w:proofErr w:type="spellStart"/>
      <w:r>
        <w:t>väliviivaa</w:t>
      </w:r>
      <w:proofErr w:type="spellEnd"/>
      <w:r>
        <w:t>).</w:t>
      </w:r>
    </w:p>
    <w:p w14:paraId="55EFE4BB" w14:textId="77777777" w:rsidR="00A15368" w:rsidRDefault="00000000">
      <w:pPr>
        <w:ind w:left="4" w:right="145"/>
      </w:pPr>
      <w:proofErr w:type="spellStart"/>
      <w:r>
        <w:rPr>
          <w:i/>
        </w:rPr>
        <w:t>Maksut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Palkat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Valuuttamaksut</w:t>
      </w:r>
      <w:proofErr w:type="spellEnd"/>
      <w:r>
        <w:t xml:space="preserve"> -</w:t>
      </w:r>
      <w:proofErr w:type="spellStart"/>
      <w:r>
        <w:t>valinnoista</w:t>
      </w:r>
      <w:proofErr w:type="spellEnd"/>
      <w:r>
        <w:t xml:space="preserve"> </w:t>
      </w:r>
      <w:proofErr w:type="spellStart"/>
      <w:r>
        <w:t>rastitetaan</w:t>
      </w:r>
      <w:proofErr w:type="spellEnd"/>
      <w:r>
        <w:t xml:space="preserve"> ne </w:t>
      </w:r>
      <w:proofErr w:type="spellStart"/>
      <w:r>
        <w:t>maksutyypit</w:t>
      </w:r>
      <w:proofErr w:type="spellEnd"/>
      <w:r>
        <w:t xml:space="preserve">, </w:t>
      </w:r>
      <w:proofErr w:type="spellStart"/>
      <w:r>
        <w:t>joita</w:t>
      </w:r>
      <w:proofErr w:type="spellEnd"/>
      <w:r>
        <w:t xml:space="preserve"> </w:t>
      </w:r>
      <w:proofErr w:type="spellStart"/>
      <w:r>
        <w:t>Procountorin</w:t>
      </w:r>
      <w:proofErr w:type="spellEnd"/>
      <w:r>
        <w:t xml:space="preserve"> </w:t>
      </w:r>
      <w:proofErr w:type="spellStart"/>
      <w:r>
        <w:t>kautta</w:t>
      </w:r>
      <w:proofErr w:type="spellEnd"/>
      <w:r>
        <w:t xml:space="preserve"> on </w:t>
      </w:r>
      <w:proofErr w:type="spellStart"/>
      <w:r>
        <w:t>tarkoitus</w:t>
      </w:r>
      <w:proofErr w:type="spellEnd"/>
      <w:r>
        <w:t xml:space="preserve"> </w:t>
      </w:r>
      <w:proofErr w:type="spellStart"/>
      <w:r>
        <w:t>pystyä</w:t>
      </w:r>
      <w:proofErr w:type="spellEnd"/>
      <w:r>
        <w:t xml:space="preserve"> </w:t>
      </w:r>
      <w:proofErr w:type="spellStart"/>
      <w:r>
        <w:t>tekemään</w:t>
      </w:r>
      <w:proofErr w:type="spellEnd"/>
      <w:r>
        <w:t xml:space="preserve">. </w:t>
      </w:r>
      <w:proofErr w:type="spellStart"/>
      <w:r>
        <w:t>Tilisiirto-maksujen</w:t>
      </w:r>
      <w:proofErr w:type="spellEnd"/>
      <w:r>
        <w:t xml:space="preserve"> </w:t>
      </w:r>
      <w:proofErr w:type="spellStart"/>
      <w:r>
        <w:t>mahdollistamiseksi</w:t>
      </w:r>
      <w:proofErr w:type="spellEnd"/>
      <w:r>
        <w:t xml:space="preserve"> </w:t>
      </w:r>
      <w:proofErr w:type="spellStart"/>
      <w:r>
        <w:t>rastitetaan</w:t>
      </w:r>
      <w:proofErr w:type="spellEnd"/>
      <w:r>
        <w:t xml:space="preserve"> </w:t>
      </w:r>
      <w:proofErr w:type="spellStart"/>
      <w:r>
        <w:t>valinta</w:t>
      </w:r>
      <w:proofErr w:type="spellEnd"/>
      <w:r>
        <w:t xml:space="preserve"> </w:t>
      </w:r>
      <w:proofErr w:type="spellStart"/>
      <w:r>
        <w:t>Maksut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tilisiirtomaksujen</w:t>
      </w:r>
      <w:proofErr w:type="spellEnd"/>
      <w:r>
        <w:t xml:space="preserve"> </w:t>
      </w:r>
      <w:proofErr w:type="spellStart"/>
      <w:r>
        <w:t>lisäksi</w:t>
      </w:r>
      <w:proofErr w:type="spellEnd"/>
      <w:r>
        <w:t xml:space="preserve"> on </w:t>
      </w:r>
      <w:proofErr w:type="spellStart"/>
      <w:r>
        <w:t>tarkoitus</w:t>
      </w:r>
      <w:proofErr w:type="spellEnd"/>
      <w:r>
        <w:t xml:space="preserve"> </w:t>
      </w:r>
      <w:proofErr w:type="spellStart"/>
      <w:r>
        <w:t>käyttää</w:t>
      </w:r>
      <w:proofErr w:type="spellEnd"/>
      <w:r>
        <w:t xml:space="preserve"> </w:t>
      </w:r>
      <w:proofErr w:type="spellStart"/>
      <w:r>
        <w:t>palkanmaksu</w:t>
      </w:r>
      <w:proofErr w:type="spellEnd"/>
      <w:r>
        <w:t xml:space="preserve">- </w:t>
      </w:r>
      <w:proofErr w:type="spellStart"/>
      <w:r>
        <w:t>ja</w:t>
      </w:r>
      <w:proofErr w:type="spellEnd"/>
      <w:r>
        <w:t xml:space="preserve"> </w:t>
      </w:r>
      <w:proofErr w:type="spellStart"/>
      <w:r>
        <w:t>ulkomaanmaksumaksutapoja</w:t>
      </w:r>
      <w:proofErr w:type="spellEnd"/>
      <w:r>
        <w:t xml:space="preserve">, </w:t>
      </w:r>
      <w:proofErr w:type="spellStart"/>
      <w:r>
        <w:t>rastitetaan</w:t>
      </w:r>
      <w:proofErr w:type="spellEnd"/>
      <w:r>
        <w:t xml:space="preserve"> </w:t>
      </w:r>
      <w:proofErr w:type="spellStart"/>
      <w:r>
        <w:t>myös</w:t>
      </w:r>
      <w:proofErr w:type="spellEnd"/>
      <w:r>
        <w:t xml:space="preserve"> </w:t>
      </w:r>
      <w:proofErr w:type="spellStart"/>
      <w:r>
        <w:t>kohdat</w:t>
      </w:r>
      <w:proofErr w:type="spellEnd"/>
      <w:r>
        <w:t xml:space="preserve"> </w:t>
      </w:r>
      <w:proofErr w:type="spellStart"/>
      <w:r>
        <w:rPr>
          <w:i/>
        </w:rPr>
        <w:t>Palkat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Valuuttamaksut</w:t>
      </w:r>
      <w:proofErr w:type="spellEnd"/>
      <w:r>
        <w:rPr>
          <w:i/>
        </w:rPr>
        <w:t>.</w:t>
      </w:r>
      <w:r>
        <w:t xml:space="preserve"> </w:t>
      </w:r>
      <w:proofErr w:type="spellStart"/>
      <w:r>
        <w:t>Ulkomaanmaksut</w:t>
      </w:r>
      <w:proofErr w:type="spellEnd"/>
      <w:r>
        <w:t xml:space="preserve"> </w:t>
      </w:r>
      <w:proofErr w:type="spellStart"/>
      <w:r>
        <w:t>tulee</w:t>
      </w:r>
      <w:proofErr w:type="spellEnd"/>
      <w:r>
        <w:t xml:space="preserve"> </w:t>
      </w:r>
      <w:proofErr w:type="spellStart"/>
      <w:r>
        <w:t>avata</w:t>
      </w:r>
      <w:proofErr w:type="spellEnd"/>
      <w:r>
        <w:t xml:space="preserve"> vain </w:t>
      </w:r>
      <w:proofErr w:type="spellStart"/>
      <w:r>
        <w:t>siinä</w:t>
      </w:r>
      <w:proofErr w:type="spellEnd"/>
      <w:r>
        <w:t xml:space="preserve"> </w:t>
      </w:r>
      <w:proofErr w:type="spellStart"/>
      <w:r>
        <w:t>tapauksessa</w:t>
      </w:r>
      <w:proofErr w:type="spellEnd"/>
      <w:r>
        <w:t xml:space="preserve">, </w:t>
      </w:r>
      <w:proofErr w:type="spellStart"/>
      <w:r>
        <w:t>jos</w:t>
      </w:r>
      <w:proofErr w:type="spellEnd"/>
      <w:r>
        <w:t xml:space="preserve"> ne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tarpeen</w:t>
      </w:r>
      <w:proofErr w:type="spellEnd"/>
      <w:r>
        <w:t xml:space="preserve">. </w:t>
      </w:r>
      <w:proofErr w:type="spellStart"/>
      <w:r>
        <w:t>Turhaan</w:t>
      </w:r>
      <w:proofErr w:type="spellEnd"/>
      <w:r>
        <w:t xml:space="preserve"> </w:t>
      </w:r>
      <w:proofErr w:type="spellStart"/>
      <w:r>
        <w:t>avatut</w:t>
      </w:r>
      <w:proofErr w:type="spellEnd"/>
      <w:r>
        <w:t xml:space="preserve"> </w:t>
      </w:r>
      <w:proofErr w:type="spellStart"/>
      <w:r>
        <w:t>ulkomaanmaksupalvelut</w:t>
      </w:r>
      <w:proofErr w:type="spellEnd"/>
      <w:r>
        <w:t xml:space="preserve"> </w:t>
      </w:r>
      <w:proofErr w:type="spellStart"/>
      <w:r>
        <w:t>hidastavat</w:t>
      </w:r>
      <w:proofErr w:type="spellEnd"/>
      <w:r>
        <w:t xml:space="preserve"> </w:t>
      </w:r>
      <w:proofErr w:type="spellStart"/>
      <w:r>
        <w:t>hakemuksen</w:t>
      </w:r>
      <w:proofErr w:type="spellEnd"/>
      <w:r>
        <w:t xml:space="preserve"> </w:t>
      </w:r>
      <w:proofErr w:type="spellStart"/>
      <w:r>
        <w:t>käsittelyä</w:t>
      </w:r>
      <w:proofErr w:type="spellEnd"/>
      <w:r>
        <w:t xml:space="preserve">. </w:t>
      </w:r>
    </w:p>
    <w:p w14:paraId="6F26B2B9" w14:textId="77777777" w:rsidR="00A15368" w:rsidRDefault="00000000">
      <w:pPr>
        <w:ind w:left="4" w:right="145"/>
      </w:pPr>
      <w:proofErr w:type="spellStart"/>
      <w:r>
        <w:t>Kyseisen</w:t>
      </w:r>
      <w:proofErr w:type="spellEnd"/>
      <w:r>
        <w:t xml:space="preserve"> </w:t>
      </w:r>
      <w:proofErr w:type="spellStart"/>
      <w:r>
        <w:t>osion</w:t>
      </w:r>
      <w:proofErr w:type="spellEnd"/>
      <w:r>
        <w:t xml:space="preserve"> </w:t>
      </w:r>
      <w:proofErr w:type="spellStart"/>
      <w:r>
        <w:rPr>
          <w:i/>
        </w:rPr>
        <w:t>Maksujen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palautteet</w:t>
      </w:r>
      <w:proofErr w:type="spellEnd"/>
      <w:r>
        <w:t xml:space="preserve"> -</w:t>
      </w:r>
      <w:proofErr w:type="spellStart"/>
      <w:r>
        <w:t>kohdassa</w:t>
      </w:r>
      <w:proofErr w:type="spellEnd"/>
      <w:r>
        <w:t xml:space="preserve"> </w:t>
      </w:r>
      <w:proofErr w:type="spellStart"/>
      <w:r>
        <w:t>tulee</w:t>
      </w:r>
      <w:proofErr w:type="spellEnd"/>
      <w:r>
        <w:t xml:space="preserve"> olla </w:t>
      </w:r>
      <w:proofErr w:type="spellStart"/>
      <w:r>
        <w:t>rastitettuna</w:t>
      </w:r>
      <w:proofErr w:type="spellEnd"/>
      <w:r>
        <w:t xml:space="preserve"> </w:t>
      </w:r>
      <w:proofErr w:type="spellStart"/>
      <w:r>
        <w:t>valinta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Hylätyt</w:t>
      </w:r>
      <w:proofErr w:type="spellEnd"/>
      <w:r>
        <w:t xml:space="preserve"> (</w:t>
      </w:r>
      <w:proofErr w:type="spellStart"/>
      <w:r>
        <w:t>joka</w:t>
      </w:r>
      <w:proofErr w:type="spellEnd"/>
      <w:r>
        <w:t xml:space="preserve"> on </w:t>
      </w:r>
      <w:proofErr w:type="spellStart"/>
      <w:r>
        <w:t>pohjassa</w:t>
      </w:r>
      <w:proofErr w:type="spellEnd"/>
      <w:r>
        <w:t xml:space="preserve"> </w:t>
      </w:r>
      <w:proofErr w:type="spellStart"/>
      <w:r>
        <w:t>esitäytettynä</w:t>
      </w:r>
      <w:proofErr w:type="spellEnd"/>
      <w:r>
        <w:t xml:space="preserve">), </w:t>
      </w:r>
      <w:proofErr w:type="spellStart"/>
      <w:r>
        <w:t>mikä</w:t>
      </w:r>
      <w:proofErr w:type="spellEnd"/>
      <w:r>
        <w:t xml:space="preserve"> </w:t>
      </w:r>
      <w:proofErr w:type="spellStart"/>
      <w:r>
        <w:t>tarkoittaa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pankki</w:t>
      </w:r>
      <w:proofErr w:type="spellEnd"/>
      <w:r>
        <w:t xml:space="preserve"> </w:t>
      </w:r>
      <w:proofErr w:type="spellStart"/>
      <w:r>
        <w:t>ilmoittaa</w:t>
      </w:r>
      <w:proofErr w:type="spellEnd"/>
      <w:r>
        <w:t xml:space="preserve"> </w:t>
      </w:r>
      <w:proofErr w:type="spellStart"/>
      <w:r>
        <w:t>Accountor</w:t>
      </w:r>
      <w:proofErr w:type="spellEnd"/>
      <w:r>
        <w:t xml:space="preserve"> </w:t>
      </w:r>
      <w:proofErr w:type="spellStart"/>
      <w:r>
        <w:t>Finago</w:t>
      </w:r>
      <w:proofErr w:type="spellEnd"/>
      <w:r>
        <w:t xml:space="preserve"> </w:t>
      </w:r>
      <w:proofErr w:type="spellStart"/>
      <w:proofErr w:type="gramStart"/>
      <w:r>
        <w:t>Oy:lle</w:t>
      </w:r>
      <w:proofErr w:type="spellEnd"/>
      <w:proofErr w:type="gramEnd"/>
      <w:r>
        <w:t xml:space="preserve"> </w:t>
      </w:r>
      <w:proofErr w:type="spellStart"/>
      <w:r>
        <w:t>mahdollisista</w:t>
      </w:r>
      <w:proofErr w:type="spellEnd"/>
      <w:r>
        <w:t xml:space="preserve"> </w:t>
      </w:r>
      <w:proofErr w:type="spellStart"/>
      <w:r>
        <w:t>hylätyistä</w:t>
      </w:r>
      <w:proofErr w:type="spellEnd"/>
      <w:r>
        <w:t xml:space="preserve"> </w:t>
      </w:r>
      <w:proofErr w:type="spellStart"/>
      <w:r>
        <w:t>maksuista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Accountor</w:t>
      </w:r>
      <w:proofErr w:type="spellEnd"/>
      <w:r>
        <w:t xml:space="preserve"> </w:t>
      </w:r>
      <w:proofErr w:type="spellStart"/>
      <w:r>
        <w:t>Finago</w:t>
      </w:r>
      <w:proofErr w:type="spellEnd"/>
      <w:r>
        <w:t xml:space="preserve"> </w:t>
      </w:r>
      <w:proofErr w:type="spellStart"/>
      <w:r>
        <w:t>välittää</w:t>
      </w:r>
      <w:proofErr w:type="spellEnd"/>
      <w:r>
        <w:t xml:space="preserve"> </w:t>
      </w:r>
      <w:proofErr w:type="spellStart"/>
      <w:r>
        <w:t>tiedon</w:t>
      </w:r>
      <w:proofErr w:type="spellEnd"/>
      <w:r>
        <w:t xml:space="preserve"> </w:t>
      </w:r>
      <w:proofErr w:type="spellStart"/>
      <w:r>
        <w:t>maksun</w:t>
      </w:r>
      <w:proofErr w:type="spellEnd"/>
      <w:r>
        <w:t xml:space="preserve"> </w:t>
      </w:r>
      <w:proofErr w:type="spellStart"/>
      <w:r>
        <w:t>tehneelle</w:t>
      </w:r>
      <w:proofErr w:type="spellEnd"/>
      <w:r>
        <w:t xml:space="preserve"> </w:t>
      </w:r>
      <w:proofErr w:type="spellStart"/>
      <w:r>
        <w:t>yritykselle</w:t>
      </w:r>
      <w:proofErr w:type="spellEnd"/>
      <w:r>
        <w:t xml:space="preserve">. </w:t>
      </w:r>
    </w:p>
    <w:p w14:paraId="3AA3466A" w14:textId="77777777" w:rsidR="00A15368" w:rsidRDefault="00000000">
      <w:pPr>
        <w:ind w:left="4" w:right="145"/>
      </w:pPr>
      <w:proofErr w:type="spellStart"/>
      <w:r>
        <w:rPr>
          <w:i/>
        </w:rPr>
        <w:t>Konekielinen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tiliote</w:t>
      </w:r>
      <w:proofErr w:type="spellEnd"/>
      <w:r>
        <w:t xml:space="preserve"> -</w:t>
      </w:r>
      <w:proofErr w:type="spellStart"/>
      <w:r>
        <w:t>kohdasta</w:t>
      </w:r>
      <w:proofErr w:type="spellEnd"/>
      <w:r>
        <w:t xml:space="preserve"> </w:t>
      </w:r>
      <w:proofErr w:type="spellStart"/>
      <w:r>
        <w:t>tulee</w:t>
      </w:r>
      <w:proofErr w:type="spellEnd"/>
      <w:r>
        <w:t xml:space="preserve"> </w:t>
      </w:r>
      <w:proofErr w:type="spellStart"/>
      <w:r>
        <w:t>rastittaa</w:t>
      </w:r>
      <w:proofErr w:type="spellEnd"/>
      <w:r>
        <w:t xml:space="preserve"> </w:t>
      </w:r>
      <w:proofErr w:type="spellStart"/>
      <w:r>
        <w:t>valinta</w:t>
      </w:r>
      <w:proofErr w:type="spellEnd"/>
      <w:r>
        <w:t xml:space="preserve"> TITO, </w:t>
      </w:r>
      <w:proofErr w:type="spellStart"/>
      <w:r>
        <w:t>jotta</w:t>
      </w:r>
      <w:proofErr w:type="spellEnd"/>
      <w:r>
        <w:t xml:space="preserve"> </w:t>
      </w:r>
      <w:proofErr w:type="spellStart"/>
      <w:r>
        <w:t>tiliote</w:t>
      </w:r>
      <w:proofErr w:type="spellEnd"/>
      <w:r>
        <w:t xml:space="preserve"> </w:t>
      </w:r>
      <w:proofErr w:type="spellStart"/>
      <w:r>
        <w:t>laitetaan</w:t>
      </w:r>
      <w:proofErr w:type="spellEnd"/>
      <w:r>
        <w:t xml:space="preserve"> </w:t>
      </w:r>
      <w:proofErr w:type="spellStart"/>
      <w:r>
        <w:t>pankista</w:t>
      </w:r>
      <w:proofErr w:type="spellEnd"/>
      <w:r>
        <w:t xml:space="preserve"> </w:t>
      </w:r>
      <w:proofErr w:type="spellStart"/>
      <w:r>
        <w:t>noudettavaksi</w:t>
      </w:r>
      <w:proofErr w:type="spellEnd"/>
      <w:r>
        <w:t xml:space="preserve"> </w:t>
      </w:r>
      <w:proofErr w:type="spellStart"/>
      <w:r>
        <w:t>Procountoriin</w:t>
      </w:r>
      <w:proofErr w:type="spellEnd"/>
      <w:r>
        <w:t xml:space="preserve">. </w:t>
      </w:r>
      <w:proofErr w:type="spellStart"/>
      <w:r>
        <w:t>Jaksotus-kohdasta</w:t>
      </w:r>
      <w:proofErr w:type="spellEnd"/>
      <w:r>
        <w:t xml:space="preserve"> </w:t>
      </w:r>
      <w:proofErr w:type="spellStart"/>
      <w:r>
        <w:t>rastitetaan</w:t>
      </w:r>
      <w:proofErr w:type="spellEnd"/>
      <w:r>
        <w:t xml:space="preserve"> </w:t>
      </w:r>
      <w:proofErr w:type="spellStart"/>
      <w:r>
        <w:t>haluttu</w:t>
      </w:r>
      <w:proofErr w:type="spellEnd"/>
      <w:r>
        <w:t xml:space="preserve"> </w:t>
      </w:r>
      <w:proofErr w:type="spellStart"/>
      <w:r>
        <w:t>tiliotteen</w:t>
      </w:r>
      <w:proofErr w:type="spellEnd"/>
      <w:r>
        <w:t xml:space="preserve"> </w:t>
      </w:r>
      <w:proofErr w:type="spellStart"/>
      <w:r>
        <w:t>noutoväli</w:t>
      </w:r>
      <w:proofErr w:type="spellEnd"/>
      <w:r>
        <w:t xml:space="preserve"> (</w:t>
      </w:r>
      <w:proofErr w:type="spellStart"/>
      <w:r>
        <w:t>päivä</w:t>
      </w:r>
      <w:proofErr w:type="spellEnd"/>
      <w:r>
        <w:t xml:space="preserve">, </w:t>
      </w:r>
      <w:proofErr w:type="spellStart"/>
      <w:r>
        <w:t>viikko</w:t>
      </w:r>
      <w:proofErr w:type="spellEnd"/>
      <w:r>
        <w:t xml:space="preserve">, 2x kk, tai 1x kk). </w:t>
      </w:r>
      <w:proofErr w:type="spellStart"/>
      <w:r>
        <w:t>Suositeltavaa</w:t>
      </w:r>
      <w:proofErr w:type="spellEnd"/>
      <w:r>
        <w:t xml:space="preserve"> on </w:t>
      </w:r>
      <w:proofErr w:type="spellStart"/>
      <w:r>
        <w:t>valita</w:t>
      </w:r>
      <w:proofErr w:type="spellEnd"/>
      <w:r>
        <w:t xml:space="preserve"> </w:t>
      </w:r>
      <w:proofErr w:type="spellStart"/>
      <w:r>
        <w:t>päivätiliote</w:t>
      </w:r>
      <w:proofErr w:type="spellEnd"/>
      <w:r>
        <w:t xml:space="preserve">, </w:t>
      </w:r>
      <w:proofErr w:type="spellStart"/>
      <w:r>
        <w:t>jotta</w:t>
      </w:r>
      <w:proofErr w:type="spellEnd"/>
      <w:r>
        <w:t xml:space="preserve"> </w:t>
      </w:r>
      <w:proofErr w:type="spellStart"/>
      <w:r>
        <w:t>maksutapahtumat</w:t>
      </w:r>
      <w:proofErr w:type="spellEnd"/>
      <w:r>
        <w:t xml:space="preserve">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Procountorissa</w:t>
      </w:r>
      <w:proofErr w:type="spellEnd"/>
      <w:r>
        <w:t xml:space="preserve"> </w:t>
      </w:r>
      <w:proofErr w:type="spellStart"/>
      <w:r>
        <w:t>ajan</w:t>
      </w:r>
      <w:proofErr w:type="spellEnd"/>
      <w:r>
        <w:t xml:space="preserve"> </w:t>
      </w:r>
      <w:proofErr w:type="spellStart"/>
      <w:r>
        <w:t>tasalla</w:t>
      </w:r>
      <w:proofErr w:type="spellEnd"/>
      <w:r>
        <w:t xml:space="preserve">. </w:t>
      </w:r>
    </w:p>
    <w:p w14:paraId="24D116DE" w14:textId="77777777" w:rsidR="00A15368" w:rsidRDefault="00000000">
      <w:pPr>
        <w:spacing w:after="0"/>
        <w:ind w:left="4" w:right="145"/>
      </w:pPr>
      <w:proofErr w:type="spellStart"/>
      <w:r>
        <w:rPr>
          <w:i/>
        </w:rPr>
        <w:t>Saapuvat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viitemaksut</w:t>
      </w:r>
      <w:proofErr w:type="spellEnd"/>
      <w:r>
        <w:t xml:space="preserve"> -</w:t>
      </w:r>
      <w:proofErr w:type="spellStart"/>
      <w:r>
        <w:t>kohdasta</w:t>
      </w:r>
      <w:proofErr w:type="spellEnd"/>
      <w:r>
        <w:t xml:space="preserve"> </w:t>
      </w:r>
      <w:proofErr w:type="spellStart"/>
      <w:r>
        <w:t>tulee</w:t>
      </w:r>
      <w:proofErr w:type="spellEnd"/>
      <w:r>
        <w:t xml:space="preserve"> </w:t>
      </w:r>
      <w:proofErr w:type="spellStart"/>
      <w:r>
        <w:t>rastittaa</w:t>
      </w:r>
      <w:proofErr w:type="spellEnd"/>
      <w:r>
        <w:t xml:space="preserve"> </w:t>
      </w:r>
      <w:proofErr w:type="spellStart"/>
      <w:r>
        <w:t>valinta</w:t>
      </w:r>
      <w:proofErr w:type="spellEnd"/>
      <w:r>
        <w:t xml:space="preserve"> KTL, </w:t>
      </w:r>
      <w:proofErr w:type="spellStart"/>
      <w:r>
        <w:t>mikäli</w:t>
      </w:r>
      <w:proofErr w:type="spellEnd"/>
      <w:r>
        <w:t xml:space="preserve"> </w:t>
      </w:r>
      <w:proofErr w:type="spellStart"/>
      <w:r>
        <w:t>tarkoitus</w:t>
      </w:r>
      <w:proofErr w:type="spellEnd"/>
      <w:r>
        <w:t xml:space="preserve"> on </w:t>
      </w:r>
      <w:proofErr w:type="spellStart"/>
      <w:r>
        <w:t>vastaanottaa</w:t>
      </w:r>
      <w:proofErr w:type="spellEnd"/>
      <w:r>
        <w:t xml:space="preserve"> </w:t>
      </w:r>
      <w:proofErr w:type="spellStart"/>
      <w:r>
        <w:t>pankista</w:t>
      </w:r>
      <w:proofErr w:type="spellEnd"/>
      <w:r>
        <w:t xml:space="preserve"> </w:t>
      </w:r>
      <w:proofErr w:type="spellStart"/>
      <w:r>
        <w:t>saapuvien</w:t>
      </w:r>
      <w:proofErr w:type="spellEnd"/>
      <w:r>
        <w:t xml:space="preserve"> </w:t>
      </w:r>
      <w:proofErr w:type="spellStart"/>
      <w:r>
        <w:t>viitemaksujen</w:t>
      </w:r>
      <w:proofErr w:type="spellEnd"/>
      <w:r>
        <w:t xml:space="preserve"> </w:t>
      </w:r>
      <w:proofErr w:type="spellStart"/>
      <w:r>
        <w:t>erittelyt</w:t>
      </w:r>
      <w:proofErr w:type="spellEnd"/>
      <w:r>
        <w:t xml:space="preserve">. Jotta </w:t>
      </w:r>
      <w:proofErr w:type="spellStart"/>
      <w:r>
        <w:t>saapuvat</w:t>
      </w:r>
      <w:proofErr w:type="spellEnd"/>
      <w:r>
        <w:t xml:space="preserve"> </w:t>
      </w:r>
      <w:proofErr w:type="spellStart"/>
      <w:r>
        <w:t>maksut</w:t>
      </w:r>
      <w:proofErr w:type="spellEnd"/>
      <w:r>
        <w:t xml:space="preserve"> </w:t>
      </w:r>
      <w:proofErr w:type="spellStart"/>
      <w:r>
        <w:t>voivat</w:t>
      </w:r>
      <w:proofErr w:type="spellEnd"/>
      <w:r>
        <w:t xml:space="preserve"> </w:t>
      </w:r>
      <w:proofErr w:type="spellStart"/>
      <w:r>
        <w:t>kohdistua</w:t>
      </w:r>
      <w:proofErr w:type="spellEnd"/>
      <w:r>
        <w:t xml:space="preserve"> </w:t>
      </w:r>
      <w:proofErr w:type="spellStart"/>
      <w:r>
        <w:t>myyntilaskuille</w:t>
      </w:r>
      <w:proofErr w:type="spellEnd"/>
      <w:r>
        <w:t xml:space="preserve">, </w:t>
      </w:r>
      <w:proofErr w:type="spellStart"/>
      <w:r>
        <w:t>edellyttää</w:t>
      </w:r>
      <w:proofErr w:type="spellEnd"/>
      <w:r>
        <w:t xml:space="preserve"> </w:t>
      </w:r>
      <w:proofErr w:type="spellStart"/>
      <w:r>
        <w:t>tämä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viitemaksut</w:t>
      </w:r>
      <w:proofErr w:type="spellEnd"/>
      <w:r>
        <w:t xml:space="preserve"> </w:t>
      </w:r>
      <w:proofErr w:type="spellStart"/>
      <w:r>
        <w:t>tulevat</w:t>
      </w:r>
      <w:proofErr w:type="spellEnd"/>
      <w:r>
        <w:t xml:space="preserve"> </w:t>
      </w:r>
      <w:proofErr w:type="spellStart"/>
      <w:r>
        <w:t>eriteltyinä</w:t>
      </w:r>
      <w:proofErr w:type="spellEnd"/>
      <w:r>
        <w:t xml:space="preserve"> </w:t>
      </w:r>
      <w:proofErr w:type="spellStart"/>
      <w:r>
        <w:t>pankista</w:t>
      </w:r>
      <w:proofErr w:type="spellEnd"/>
      <w:r>
        <w:t xml:space="preserve">. </w:t>
      </w:r>
    </w:p>
    <w:p w14:paraId="04670BA2" w14:textId="77777777" w:rsidR="00A15368" w:rsidRDefault="00000000">
      <w:pPr>
        <w:spacing w:after="164" w:line="259" w:lineRule="auto"/>
        <w:ind w:left="9" w:right="0" w:firstLine="0"/>
        <w:jc w:val="left"/>
      </w:pPr>
      <w:proofErr w:type="spellStart"/>
      <w:r>
        <w:rPr>
          <w:i/>
        </w:rPr>
        <w:t>Saldo</w:t>
      </w:r>
      <w:proofErr w:type="spellEnd"/>
      <w:r>
        <w:rPr>
          <w:i/>
        </w:rPr>
        <w:t xml:space="preserve">- </w:t>
      </w:r>
      <w:proofErr w:type="spellStart"/>
      <w:r>
        <w:rPr>
          <w:i/>
        </w:rPr>
        <w:t>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tapahtumaote</w:t>
      </w:r>
      <w:proofErr w:type="spellEnd"/>
      <w:r>
        <w:t xml:space="preserve"> - </w:t>
      </w:r>
      <w:proofErr w:type="spellStart"/>
      <w:r>
        <w:t>valinta</w:t>
      </w:r>
      <w:proofErr w:type="spellEnd"/>
      <w:r>
        <w:t xml:space="preserve"> </w:t>
      </w:r>
      <w:proofErr w:type="spellStart"/>
      <w:r>
        <w:t>rastitaan</w:t>
      </w:r>
      <w:proofErr w:type="spellEnd"/>
      <w:r>
        <w:t xml:space="preserve">, </w:t>
      </w:r>
      <w:proofErr w:type="spellStart"/>
      <w:r>
        <w:t>mikäli</w:t>
      </w:r>
      <w:proofErr w:type="spellEnd"/>
      <w:r>
        <w:t xml:space="preserve"> </w:t>
      </w:r>
      <w:proofErr w:type="spellStart"/>
      <w:r>
        <w:t>halutaan</w:t>
      </w:r>
      <w:proofErr w:type="spellEnd"/>
      <w:r>
        <w:t xml:space="preserve"> </w:t>
      </w:r>
      <w:proofErr w:type="spellStart"/>
      <w:r>
        <w:t>ajantasasaldo</w:t>
      </w:r>
      <w:proofErr w:type="spellEnd"/>
      <w:r>
        <w:t xml:space="preserve"> </w:t>
      </w:r>
      <w:proofErr w:type="spellStart"/>
      <w:r>
        <w:t>käyttöön</w:t>
      </w:r>
      <w:proofErr w:type="spellEnd"/>
      <w:r>
        <w:t>.</w:t>
      </w:r>
    </w:p>
    <w:p w14:paraId="0035F62F" w14:textId="77777777" w:rsidR="00A15368" w:rsidRDefault="00000000">
      <w:pPr>
        <w:ind w:left="4" w:right="145"/>
      </w:pPr>
      <w:proofErr w:type="spellStart"/>
      <w:r>
        <w:rPr>
          <w:i/>
        </w:rPr>
        <w:t>Verkkolaskujen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lähetys</w:t>
      </w:r>
      <w:proofErr w:type="spellEnd"/>
      <w:r>
        <w:rPr>
          <w:i/>
        </w:rPr>
        <w:t xml:space="preserve">- </w:t>
      </w:r>
      <w:proofErr w:type="spellStart"/>
      <w:r>
        <w:rPr>
          <w:i/>
        </w:rPr>
        <w:t>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Verkkolaskujen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vastaanotto</w:t>
      </w:r>
      <w:proofErr w:type="spellEnd"/>
      <w:r>
        <w:t xml:space="preserve"> -</w:t>
      </w:r>
      <w:proofErr w:type="spellStart"/>
      <w:r>
        <w:t>kentät</w:t>
      </w:r>
      <w:proofErr w:type="spellEnd"/>
      <w:r>
        <w:t xml:space="preserve"> </w:t>
      </w:r>
      <w:proofErr w:type="spellStart"/>
      <w:r>
        <w:t>täydennetään</w:t>
      </w:r>
      <w:proofErr w:type="spellEnd"/>
      <w:r>
        <w:t xml:space="preserve">, </w:t>
      </w:r>
      <w:proofErr w:type="spellStart"/>
      <w:r>
        <w:t>jos</w:t>
      </w:r>
      <w:proofErr w:type="spellEnd"/>
      <w:r>
        <w:t xml:space="preserve"> </w:t>
      </w:r>
      <w:proofErr w:type="spellStart"/>
      <w:r>
        <w:t>halutaan</w:t>
      </w:r>
      <w:proofErr w:type="spellEnd"/>
      <w:r>
        <w:t xml:space="preserve"> </w:t>
      </w:r>
      <w:proofErr w:type="spellStart"/>
      <w:r>
        <w:t>ottaa</w:t>
      </w:r>
      <w:proofErr w:type="spellEnd"/>
      <w:r>
        <w:t xml:space="preserve"> </w:t>
      </w:r>
      <w:proofErr w:type="spellStart"/>
      <w:r>
        <w:t>käyttöön</w:t>
      </w:r>
      <w:proofErr w:type="spellEnd"/>
      <w:r>
        <w:t xml:space="preserve"> </w:t>
      </w:r>
      <w:proofErr w:type="spellStart"/>
      <w:r>
        <w:t>pankin</w:t>
      </w:r>
      <w:proofErr w:type="spellEnd"/>
      <w:r>
        <w:t xml:space="preserve"> </w:t>
      </w:r>
      <w:proofErr w:type="spellStart"/>
      <w:r>
        <w:t>operoimat</w:t>
      </w:r>
      <w:proofErr w:type="spellEnd"/>
      <w:r>
        <w:t xml:space="preserve"> </w:t>
      </w:r>
      <w:proofErr w:type="spellStart"/>
      <w:r>
        <w:t>verkkolaskuosoitteet</w:t>
      </w:r>
      <w:proofErr w:type="spellEnd"/>
      <w:r>
        <w:t xml:space="preserve">. Jos </w:t>
      </w:r>
      <w:proofErr w:type="spellStart"/>
      <w:r>
        <w:t>pankin</w:t>
      </w:r>
      <w:proofErr w:type="spellEnd"/>
      <w:r>
        <w:t xml:space="preserve"> </w:t>
      </w:r>
      <w:proofErr w:type="spellStart"/>
      <w:r>
        <w:t>osoitteiden</w:t>
      </w:r>
      <w:proofErr w:type="spellEnd"/>
      <w:r>
        <w:t xml:space="preserve"> </w:t>
      </w:r>
      <w:proofErr w:type="spellStart"/>
      <w:r>
        <w:t>sijaan</w:t>
      </w:r>
      <w:proofErr w:type="spellEnd"/>
      <w:r>
        <w:t xml:space="preserve"> </w:t>
      </w:r>
      <w:proofErr w:type="spellStart"/>
      <w:r>
        <w:t>otetaan</w:t>
      </w:r>
      <w:proofErr w:type="spellEnd"/>
      <w:r>
        <w:t xml:space="preserve"> </w:t>
      </w:r>
      <w:proofErr w:type="spellStart"/>
      <w:r>
        <w:t>Procountorin</w:t>
      </w:r>
      <w:proofErr w:type="spellEnd"/>
      <w:r>
        <w:t xml:space="preserve"> </w:t>
      </w:r>
      <w:proofErr w:type="spellStart"/>
      <w:r>
        <w:t>kautta</w:t>
      </w:r>
      <w:proofErr w:type="spellEnd"/>
      <w:r>
        <w:t xml:space="preserve"> </w:t>
      </w:r>
      <w:proofErr w:type="spellStart"/>
      <w:r>
        <w:t>käyttöön</w:t>
      </w:r>
      <w:proofErr w:type="spellEnd"/>
      <w:r>
        <w:t xml:space="preserve"> </w:t>
      </w:r>
      <w:proofErr w:type="spellStart"/>
      <w:r>
        <w:t>OpusCapitan</w:t>
      </w:r>
      <w:proofErr w:type="spellEnd"/>
      <w:r>
        <w:t xml:space="preserve"> </w:t>
      </w:r>
      <w:proofErr w:type="spellStart"/>
      <w:r>
        <w:t>operoimat</w:t>
      </w:r>
      <w:proofErr w:type="spellEnd"/>
      <w:r>
        <w:t xml:space="preserve"> </w:t>
      </w:r>
      <w:proofErr w:type="spellStart"/>
      <w:r>
        <w:t>verkkolaskuosoitteet</w:t>
      </w:r>
      <w:proofErr w:type="spellEnd"/>
      <w:r>
        <w:t xml:space="preserve">, </w:t>
      </w:r>
      <w:proofErr w:type="spellStart"/>
      <w:r>
        <w:t>ei</w:t>
      </w:r>
      <w:proofErr w:type="spellEnd"/>
      <w:r>
        <w:t xml:space="preserve"> </w:t>
      </w:r>
      <w:proofErr w:type="spellStart"/>
      <w:r>
        <w:rPr>
          <w:i/>
        </w:rPr>
        <w:t>Verkkolaskujen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lähetys</w:t>
      </w:r>
      <w:proofErr w:type="spellEnd"/>
      <w:r>
        <w:rPr>
          <w:i/>
        </w:rPr>
        <w:t xml:space="preserve">- </w:t>
      </w:r>
      <w:proofErr w:type="spellStart"/>
      <w:r>
        <w:rPr>
          <w:i/>
        </w:rPr>
        <w:t>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Verkkolaskujen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vastaanotto</w:t>
      </w:r>
      <w:proofErr w:type="spellEnd"/>
      <w:r>
        <w:t xml:space="preserve"> -</w:t>
      </w:r>
      <w:proofErr w:type="spellStart"/>
      <w:r>
        <w:t>kohtia</w:t>
      </w:r>
      <w:proofErr w:type="spellEnd"/>
      <w:r>
        <w:t xml:space="preserve"> tule </w:t>
      </w:r>
      <w:proofErr w:type="spellStart"/>
      <w:r>
        <w:t>rastittaa</w:t>
      </w:r>
      <w:proofErr w:type="spellEnd"/>
      <w:r>
        <w:t xml:space="preserve">. </w:t>
      </w:r>
      <w:proofErr w:type="spellStart"/>
      <w:r>
        <w:t>OpusCapitan</w:t>
      </w:r>
      <w:proofErr w:type="spellEnd"/>
      <w:r>
        <w:t xml:space="preserve"> </w:t>
      </w:r>
      <w:proofErr w:type="spellStart"/>
      <w:r>
        <w:t>osoitteet</w:t>
      </w:r>
      <w:proofErr w:type="spellEnd"/>
      <w:r>
        <w:t xml:space="preserve"> </w:t>
      </w:r>
      <w:proofErr w:type="spellStart"/>
      <w:r>
        <w:t>avataan</w:t>
      </w:r>
      <w:proofErr w:type="spellEnd"/>
      <w:r>
        <w:t xml:space="preserve"> </w:t>
      </w:r>
      <w:proofErr w:type="spellStart"/>
      <w:r>
        <w:t>Procountorin</w:t>
      </w:r>
      <w:proofErr w:type="spellEnd"/>
      <w:r>
        <w:t xml:space="preserve"> </w:t>
      </w:r>
      <w:proofErr w:type="spellStart"/>
      <w:r>
        <w:t>kautta</w:t>
      </w:r>
      <w:proofErr w:type="spellEnd"/>
      <w:r>
        <w:t xml:space="preserve">, </w:t>
      </w:r>
      <w:proofErr w:type="spellStart"/>
      <w:r>
        <w:t>eikä</w:t>
      </w:r>
      <w:proofErr w:type="spellEnd"/>
      <w:r>
        <w:t xml:space="preserve"> </w:t>
      </w:r>
      <w:proofErr w:type="spellStart"/>
      <w:r>
        <w:t>niitä</w:t>
      </w:r>
      <w:proofErr w:type="spellEnd"/>
      <w:r>
        <w:t xml:space="preserve"> </w:t>
      </w:r>
      <w:proofErr w:type="spellStart"/>
      <w:r>
        <w:t>käsitellä</w:t>
      </w:r>
      <w:proofErr w:type="spellEnd"/>
      <w:r>
        <w:t xml:space="preserve"> </w:t>
      </w:r>
      <w:proofErr w:type="spellStart"/>
      <w:r>
        <w:t>lainkaan</w:t>
      </w:r>
      <w:proofErr w:type="spellEnd"/>
      <w:r>
        <w:t xml:space="preserve"> </w:t>
      </w:r>
      <w:proofErr w:type="spellStart"/>
      <w:r>
        <w:t>pankkiyhteysvaltuutuksella</w:t>
      </w:r>
      <w:proofErr w:type="spellEnd"/>
      <w:r>
        <w:t xml:space="preserve">. </w:t>
      </w:r>
    </w:p>
    <w:p w14:paraId="3132229F" w14:textId="77777777" w:rsidR="00A15368" w:rsidRDefault="00000000">
      <w:pPr>
        <w:ind w:left="4" w:right="56"/>
      </w:pPr>
      <w:r>
        <w:lastRenderedPageBreak/>
        <w:t xml:space="preserve">Jos </w:t>
      </w:r>
      <w:proofErr w:type="spellStart"/>
      <w:r>
        <w:t>pankin</w:t>
      </w:r>
      <w:proofErr w:type="spellEnd"/>
      <w:r>
        <w:t xml:space="preserve"> </w:t>
      </w:r>
      <w:proofErr w:type="spellStart"/>
      <w:r>
        <w:t>verkkolaskuosoitteet</w:t>
      </w:r>
      <w:proofErr w:type="spellEnd"/>
      <w:r>
        <w:t xml:space="preserve"> </w:t>
      </w:r>
      <w:proofErr w:type="spellStart"/>
      <w:r>
        <w:t>otetaan</w:t>
      </w:r>
      <w:proofErr w:type="spellEnd"/>
      <w:r>
        <w:t xml:space="preserve"> </w:t>
      </w:r>
      <w:proofErr w:type="spellStart"/>
      <w:r>
        <w:t>käyttöön</w:t>
      </w:r>
      <w:proofErr w:type="spellEnd"/>
      <w:r>
        <w:t xml:space="preserve">, </w:t>
      </w:r>
      <w:proofErr w:type="spellStart"/>
      <w:r>
        <w:t>pankki</w:t>
      </w:r>
      <w:proofErr w:type="spellEnd"/>
      <w:r>
        <w:t xml:space="preserve"> </w:t>
      </w:r>
      <w:proofErr w:type="spellStart"/>
      <w:r>
        <w:t>täydentää</w:t>
      </w:r>
      <w:proofErr w:type="spellEnd"/>
      <w:r>
        <w:t xml:space="preserve"> </w:t>
      </w:r>
      <w:proofErr w:type="spellStart"/>
      <w:r>
        <w:rPr>
          <w:i/>
        </w:rPr>
        <w:t>Verkkolaskuosoite</w:t>
      </w:r>
      <w:proofErr w:type="spellEnd"/>
      <w:r>
        <w:rPr>
          <w:i/>
        </w:rPr>
        <w:t xml:space="preserve"> (IBAN </w:t>
      </w:r>
      <w:proofErr w:type="spellStart"/>
      <w:r>
        <w:rPr>
          <w:i/>
        </w:rPr>
        <w:t>ja</w:t>
      </w:r>
      <w:proofErr w:type="spellEnd"/>
      <w:r>
        <w:rPr>
          <w:i/>
        </w:rPr>
        <w:t xml:space="preserve"> OVT) </w:t>
      </w:r>
      <w:r>
        <w:t>-</w:t>
      </w:r>
      <w:proofErr w:type="spellStart"/>
      <w:r>
        <w:t>kentän</w:t>
      </w:r>
      <w:proofErr w:type="spellEnd"/>
      <w:r>
        <w:t xml:space="preserve"> </w:t>
      </w:r>
      <w:proofErr w:type="spellStart"/>
      <w:r>
        <w:t>valtuutuksen</w:t>
      </w:r>
      <w:proofErr w:type="spellEnd"/>
      <w:r>
        <w:t xml:space="preserve"> </w:t>
      </w:r>
      <w:proofErr w:type="spellStart"/>
      <w:r>
        <w:t>käsittelyn</w:t>
      </w:r>
      <w:proofErr w:type="spellEnd"/>
      <w:r>
        <w:t xml:space="preserve"> </w:t>
      </w:r>
      <w:proofErr w:type="spellStart"/>
      <w:r>
        <w:t>yhteydessä</w:t>
      </w:r>
      <w:proofErr w:type="spellEnd"/>
      <w:r>
        <w:t xml:space="preserve">. </w:t>
      </w:r>
      <w:proofErr w:type="spellStart"/>
      <w:r>
        <w:rPr>
          <w:i/>
        </w:rPr>
        <w:t>Verkkolaskuosoite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ilmoitetaan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verkkolasku.fi:lle</w:t>
      </w:r>
      <w:proofErr w:type="spellEnd"/>
      <w:proofErr w:type="gramEnd"/>
      <w:r>
        <w:t xml:space="preserve"> - </w:t>
      </w:r>
      <w:proofErr w:type="spellStart"/>
      <w:r>
        <w:t>valinta</w:t>
      </w:r>
      <w:proofErr w:type="spellEnd"/>
      <w:r>
        <w:t xml:space="preserve"> </w:t>
      </w:r>
      <w:proofErr w:type="spellStart"/>
      <w:r>
        <w:t>rastitetaan</w:t>
      </w:r>
      <w:proofErr w:type="spellEnd"/>
      <w:r>
        <w:t xml:space="preserve">, </w:t>
      </w:r>
      <w:proofErr w:type="spellStart"/>
      <w:r>
        <w:t>jos</w:t>
      </w:r>
      <w:proofErr w:type="spellEnd"/>
      <w:r>
        <w:t xml:space="preserve"> </w:t>
      </w:r>
      <w:proofErr w:type="spellStart"/>
      <w:r>
        <w:t>halutaan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pankki</w:t>
      </w:r>
      <w:proofErr w:type="spellEnd"/>
      <w:r>
        <w:t xml:space="preserve"> </w:t>
      </w:r>
      <w:proofErr w:type="spellStart"/>
      <w:r>
        <w:t>ilmoittaa</w:t>
      </w:r>
      <w:proofErr w:type="spellEnd"/>
      <w:r>
        <w:t xml:space="preserve"> </w:t>
      </w:r>
      <w:proofErr w:type="spellStart"/>
      <w:r>
        <w:t>verkkolaskuosoitteen</w:t>
      </w:r>
      <w:proofErr w:type="spellEnd"/>
      <w:r>
        <w:t xml:space="preserve"> </w:t>
      </w:r>
      <w:proofErr w:type="spellStart"/>
      <w:r>
        <w:t>kyseiseen</w:t>
      </w:r>
      <w:proofErr w:type="spellEnd"/>
      <w:r>
        <w:t xml:space="preserve"> </w:t>
      </w:r>
      <w:proofErr w:type="spellStart"/>
      <w:r>
        <w:t>osoitteistoon</w:t>
      </w:r>
      <w:proofErr w:type="spellEnd"/>
      <w:r>
        <w:t>.</w:t>
      </w:r>
    </w:p>
    <w:p w14:paraId="6B66F46B" w14:textId="77777777" w:rsidR="00A15368" w:rsidRDefault="00000000">
      <w:pPr>
        <w:ind w:left="4" w:right="145"/>
      </w:pPr>
      <w:proofErr w:type="spellStart"/>
      <w:r>
        <w:rPr>
          <w:b/>
        </w:rPr>
        <w:t>Tilinpäätöksen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aineistot</w:t>
      </w:r>
      <w:proofErr w:type="spellEnd"/>
      <w:r>
        <w:t xml:space="preserve"> -</w:t>
      </w:r>
      <w:proofErr w:type="spellStart"/>
      <w:r>
        <w:t>osiota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täydennetä</w:t>
      </w:r>
      <w:proofErr w:type="spellEnd"/>
      <w:r>
        <w:t xml:space="preserve">. </w:t>
      </w:r>
    </w:p>
    <w:p w14:paraId="67BBA01C" w14:textId="77777777" w:rsidR="00A15368" w:rsidRDefault="00000000">
      <w:pPr>
        <w:ind w:left="4" w:right="45"/>
      </w:pPr>
      <w:proofErr w:type="spellStart"/>
      <w:r>
        <w:rPr>
          <w:b/>
        </w:rPr>
        <w:t>Valtuuksien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poisto</w:t>
      </w:r>
      <w:proofErr w:type="spellEnd"/>
      <w:r>
        <w:t xml:space="preserve"> -</w:t>
      </w:r>
      <w:proofErr w:type="spellStart"/>
      <w:r>
        <w:t>osion</w:t>
      </w:r>
      <w:proofErr w:type="spellEnd"/>
      <w:r>
        <w:t xml:space="preserve"> </w:t>
      </w:r>
      <w:proofErr w:type="spellStart"/>
      <w:r>
        <w:rPr>
          <w:i/>
        </w:rPr>
        <w:t>Poistetaan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samassa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yhteydessä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aikaisemmin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valtuutetut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välittäjät</w:t>
      </w:r>
      <w:proofErr w:type="spellEnd"/>
      <w:r>
        <w:t xml:space="preserve"> - </w:t>
      </w:r>
      <w:proofErr w:type="spellStart"/>
      <w:r>
        <w:t>valinta</w:t>
      </w:r>
      <w:proofErr w:type="spellEnd"/>
      <w:r>
        <w:t xml:space="preserve"> </w:t>
      </w:r>
      <w:proofErr w:type="spellStart"/>
      <w:r>
        <w:t>rastitetaan</w:t>
      </w:r>
      <w:proofErr w:type="spellEnd"/>
      <w:r>
        <w:t xml:space="preserve">, </w:t>
      </w:r>
      <w:proofErr w:type="spellStart"/>
      <w:r>
        <w:t>jos</w:t>
      </w:r>
      <w:proofErr w:type="spellEnd"/>
      <w:r>
        <w:t xml:space="preserve"> </w:t>
      </w:r>
      <w:proofErr w:type="spellStart"/>
      <w:r>
        <w:t>maksuliikepalvelut</w:t>
      </w:r>
      <w:proofErr w:type="spellEnd"/>
      <w:r>
        <w:t xml:space="preserve"> on </w:t>
      </w:r>
      <w:proofErr w:type="spellStart"/>
      <w:r>
        <w:t>tarkoitus</w:t>
      </w:r>
      <w:proofErr w:type="spellEnd"/>
      <w:r>
        <w:t xml:space="preserve"> </w:t>
      </w:r>
      <w:proofErr w:type="spellStart"/>
      <w:r>
        <w:t>kytkeä</w:t>
      </w:r>
      <w:proofErr w:type="spellEnd"/>
      <w:r>
        <w:t xml:space="preserve"> pois </w:t>
      </w:r>
      <w:proofErr w:type="spellStart"/>
      <w:r>
        <w:t>jostain</w:t>
      </w:r>
      <w:proofErr w:type="spellEnd"/>
      <w:r>
        <w:t xml:space="preserve"> </w:t>
      </w:r>
      <w:proofErr w:type="spellStart"/>
      <w:r>
        <w:t>muusta</w:t>
      </w:r>
      <w:proofErr w:type="spellEnd"/>
      <w:r>
        <w:t xml:space="preserve"> </w:t>
      </w:r>
      <w:proofErr w:type="spellStart"/>
      <w:r>
        <w:t>ohjelmistosta</w:t>
      </w:r>
      <w:proofErr w:type="spellEnd"/>
      <w:r>
        <w:t xml:space="preserve">, </w:t>
      </w:r>
      <w:proofErr w:type="spellStart"/>
      <w:r>
        <w:t>johon</w:t>
      </w:r>
      <w:proofErr w:type="spellEnd"/>
      <w:r>
        <w:t xml:space="preserve"> ne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aiemmin</w:t>
      </w:r>
      <w:proofErr w:type="spellEnd"/>
      <w:r>
        <w:t xml:space="preserve"> </w:t>
      </w:r>
      <w:proofErr w:type="spellStart"/>
      <w:r>
        <w:t>olleet</w:t>
      </w:r>
      <w:proofErr w:type="spellEnd"/>
      <w:r>
        <w:t xml:space="preserve"> </w:t>
      </w:r>
      <w:proofErr w:type="spellStart"/>
      <w:r>
        <w:t>liitettynä</w:t>
      </w:r>
      <w:proofErr w:type="spellEnd"/>
      <w:r>
        <w:t xml:space="preserve">. </w:t>
      </w:r>
      <w:proofErr w:type="spellStart"/>
      <w:r>
        <w:rPr>
          <w:i/>
        </w:rPr>
        <w:t>Poisto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aikaisintaan</w:t>
      </w:r>
      <w:proofErr w:type="spellEnd"/>
      <w:r>
        <w:t xml:space="preserve"> -</w:t>
      </w:r>
      <w:proofErr w:type="spellStart"/>
      <w:r>
        <w:t>kenttään</w:t>
      </w:r>
      <w:proofErr w:type="spellEnd"/>
      <w:r>
        <w:t xml:space="preserve"> </w:t>
      </w:r>
      <w:proofErr w:type="spellStart"/>
      <w:r>
        <w:t>syötetään</w:t>
      </w:r>
      <w:proofErr w:type="spellEnd"/>
      <w:r>
        <w:t xml:space="preserve"> </w:t>
      </w:r>
      <w:proofErr w:type="spellStart"/>
      <w:r>
        <w:t>päiväys</w:t>
      </w:r>
      <w:proofErr w:type="spellEnd"/>
      <w:r>
        <w:t xml:space="preserve">, </w:t>
      </w:r>
      <w:proofErr w:type="spellStart"/>
      <w:r>
        <w:t>josta</w:t>
      </w:r>
      <w:proofErr w:type="spellEnd"/>
      <w:r>
        <w:t xml:space="preserve"> </w:t>
      </w:r>
      <w:proofErr w:type="spellStart"/>
      <w:r>
        <w:t>eteenpäin</w:t>
      </w:r>
      <w:proofErr w:type="spellEnd"/>
      <w:r>
        <w:t xml:space="preserve"> </w:t>
      </w:r>
      <w:proofErr w:type="spellStart"/>
      <w:r>
        <w:t>poiston</w:t>
      </w:r>
      <w:proofErr w:type="spellEnd"/>
      <w:r>
        <w:t xml:space="preserve"> </w:t>
      </w:r>
      <w:proofErr w:type="spellStart"/>
      <w:r>
        <w:t>halutaan</w:t>
      </w:r>
      <w:proofErr w:type="spellEnd"/>
      <w:r>
        <w:t xml:space="preserve"> </w:t>
      </w:r>
      <w:proofErr w:type="spellStart"/>
      <w:r>
        <w:t>astuvan</w:t>
      </w:r>
      <w:proofErr w:type="spellEnd"/>
      <w:r>
        <w:t xml:space="preserve"> </w:t>
      </w:r>
      <w:proofErr w:type="spellStart"/>
      <w:r>
        <w:t>voimaan</w:t>
      </w:r>
      <w:proofErr w:type="spellEnd"/>
      <w:r>
        <w:t xml:space="preserve">. </w:t>
      </w:r>
      <w:proofErr w:type="spellStart"/>
      <w:r>
        <w:t>Tiedustelethan</w:t>
      </w:r>
      <w:proofErr w:type="spellEnd"/>
      <w:r>
        <w:t xml:space="preserve"> </w:t>
      </w:r>
      <w:proofErr w:type="spellStart"/>
      <w:r>
        <w:t>tähän</w:t>
      </w:r>
      <w:proofErr w:type="spellEnd"/>
      <w:r>
        <w:t xml:space="preserve"> </w:t>
      </w:r>
      <w:proofErr w:type="spellStart"/>
      <w:r>
        <w:t>liittyen</w:t>
      </w:r>
      <w:proofErr w:type="spellEnd"/>
      <w:r>
        <w:t xml:space="preserve"> </w:t>
      </w:r>
      <w:proofErr w:type="spellStart"/>
      <w:r>
        <w:t>tarvittaessa</w:t>
      </w:r>
      <w:proofErr w:type="spellEnd"/>
      <w:r>
        <w:t xml:space="preserve"> </w:t>
      </w:r>
      <w:proofErr w:type="spellStart"/>
      <w:r>
        <w:t>lisätietoja</w:t>
      </w:r>
      <w:proofErr w:type="spellEnd"/>
      <w:r>
        <w:t xml:space="preserve"> </w:t>
      </w:r>
      <w:proofErr w:type="spellStart"/>
      <w:r>
        <w:t>pankista</w:t>
      </w:r>
      <w:proofErr w:type="spellEnd"/>
      <w:r>
        <w:t xml:space="preserve">. </w:t>
      </w:r>
    </w:p>
    <w:p w14:paraId="23FA3A19" w14:textId="77777777" w:rsidR="00A15368" w:rsidRDefault="00000000">
      <w:pPr>
        <w:spacing w:after="187"/>
        <w:ind w:left="4" w:right="145"/>
      </w:pPr>
      <w:proofErr w:type="spellStart"/>
      <w:r>
        <w:t>Päiväys</w:t>
      </w:r>
      <w:proofErr w:type="spellEnd"/>
      <w:r>
        <w:t xml:space="preserve">, </w:t>
      </w:r>
      <w:proofErr w:type="spellStart"/>
      <w:r>
        <w:t>josta</w:t>
      </w:r>
      <w:proofErr w:type="spellEnd"/>
      <w:r>
        <w:t xml:space="preserve"> </w:t>
      </w:r>
      <w:proofErr w:type="spellStart"/>
      <w:r>
        <w:t>alkaen</w:t>
      </w:r>
      <w:proofErr w:type="spellEnd"/>
      <w:r>
        <w:t xml:space="preserve"> </w:t>
      </w:r>
      <w:proofErr w:type="spellStart"/>
      <w:r>
        <w:t>maksuliikepalveluiden</w:t>
      </w:r>
      <w:proofErr w:type="spellEnd"/>
      <w:r>
        <w:t xml:space="preserve"> on </w:t>
      </w:r>
      <w:proofErr w:type="spellStart"/>
      <w:r>
        <w:t>tarkoitus</w:t>
      </w:r>
      <w:proofErr w:type="spellEnd"/>
      <w:r>
        <w:t xml:space="preserve"> olla </w:t>
      </w:r>
      <w:proofErr w:type="spellStart"/>
      <w:r>
        <w:t>kytkettynä</w:t>
      </w:r>
      <w:proofErr w:type="spellEnd"/>
      <w:r>
        <w:t xml:space="preserve"> </w:t>
      </w:r>
      <w:proofErr w:type="spellStart"/>
      <w:r>
        <w:t>Procountoriin</w:t>
      </w:r>
      <w:proofErr w:type="spellEnd"/>
      <w:r>
        <w:t xml:space="preserve">, </w:t>
      </w:r>
      <w:proofErr w:type="spellStart"/>
      <w:r>
        <w:t>syötetään</w:t>
      </w:r>
      <w:proofErr w:type="spellEnd"/>
      <w:r>
        <w:t xml:space="preserve"> </w:t>
      </w:r>
      <w:proofErr w:type="spellStart"/>
      <w:r>
        <w:t>kohtaan</w:t>
      </w:r>
      <w:proofErr w:type="spellEnd"/>
      <w:r>
        <w:t xml:space="preserve"> </w:t>
      </w:r>
      <w:r>
        <w:rPr>
          <w:i/>
        </w:rPr>
        <w:t>"</w:t>
      </w:r>
      <w:proofErr w:type="spellStart"/>
      <w:r>
        <w:rPr>
          <w:i/>
        </w:rPr>
        <w:t>Tässä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valtakirjassa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mainitut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palvelut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avataan</w:t>
      </w:r>
      <w:proofErr w:type="spellEnd"/>
      <w:r>
        <w:rPr>
          <w:i/>
        </w:rPr>
        <w:t xml:space="preserve">                            </w:t>
      </w:r>
      <w:r>
        <w:rPr>
          <w:noProof/>
        </w:rPr>
        <w:drawing>
          <wp:inline distT="0" distB="0" distL="0" distR="0" wp14:anchorId="3C6C0A32" wp14:editId="17CFE194">
            <wp:extent cx="853021" cy="206375"/>
            <wp:effectExtent l="0" t="0" r="0" b="0"/>
            <wp:docPr id="182" name="Picture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3021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 xml:space="preserve"> </w:t>
      </w:r>
      <w:proofErr w:type="spellStart"/>
      <w:r>
        <w:rPr>
          <w:i/>
        </w:rPr>
        <w:t>alkaen</w:t>
      </w:r>
      <w:proofErr w:type="spellEnd"/>
      <w:r>
        <w:rPr>
          <w:i/>
        </w:rPr>
        <w:t>"</w:t>
      </w:r>
      <w:r>
        <w:t xml:space="preserve">. </w:t>
      </w:r>
    </w:p>
    <w:p w14:paraId="5193A873" w14:textId="77777777" w:rsidR="00A15368" w:rsidRDefault="00000000">
      <w:pPr>
        <w:ind w:left="4" w:right="145"/>
      </w:pPr>
      <w:proofErr w:type="spellStart"/>
      <w:r>
        <w:rPr>
          <w:b/>
        </w:rPr>
        <w:t>Palvelumaksut</w:t>
      </w:r>
      <w:r>
        <w:t>-osion</w:t>
      </w:r>
      <w:proofErr w:type="spellEnd"/>
      <w:r>
        <w:t xml:space="preserve"> </w:t>
      </w:r>
      <w:proofErr w:type="spellStart"/>
      <w:r>
        <w:rPr>
          <w:i/>
        </w:rPr>
        <w:t>Palvelumaksut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veloitetaan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tililtä</w:t>
      </w:r>
      <w:proofErr w:type="spellEnd"/>
      <w:r>
        <w:t xml:space="preserve"> -</w:t>
      </w:r>
      <w:proofErr w:type="spellStart"/>
      <w:r>
        <w:t>kenttään</w:t>
      </w:r>
      <w:proofErr w:type="spellEnd"/>
      <w:r>
        <w:t xml:space="preserve"> </w:t>
      </w:r>
      <w:proofErr w:type="spellStart"/>
      <w:r>
        <w:t>syötetään</w:t>
      </w:r>
      <w:proofErr w:type="spellEnd"/>
      <w:r>
        <w:t xml:space="preserve"> se </w:t>
      </w:r>
      <w:proofErr w:type="spellStart"/>
      <w:r>
        <w:t>pankkitilinumero</w:t>
      </w:r>
      <w:proofErr w:type="spellEnd"/>
      <w:r>
        <w:t xml:space="preserve">, </w:t>
      </w:r>
      <w:proofErr w:type="spellStart"/>
      <w:r>
        <w:t>jolta</w:t>
      </w:r>
      <w:proofErr w:type="spellEnd"/>
      <w:r>
        <w:t xml:space="preserve"> </w:t>
      </w:r>
      <w:proofErr w:type="spellStart"/>
      <w:r>
        <w:t>halutaan</w:t>
      </w:r>
      <w:proofErr w:type="spellEnd"/>
      <w:r>
        <w:t xml:space="preserve"> </w:t>
      </w:r>
      <w:proofErr w:type="spellStart"/>
      <w:r>
        <w:t>pankin</w:t>
      </w:r>
      <w:proofErr w:type="spellEnd"/>
      <w:r>
        <w:t xml:space="preserve"> </w:t>
      </w:r>
      <w:proofErr w:type="spellStart"/>
      <w:r>
        <w:t>veloittavan</w:t>
      </w:r>
      <w:proofErr w:type="spellEnd"/>
      <w:r>
        <w:t xml:space="preserve"> </w:t>
      </w:r>
      <w:proofErr w:type="spellStart"/>
      <w:r>
        <w:t>palvelumaksut</w:t>
      </w:r>
      <w:proofErr w:type="spellEnd"/>
      <w:r>
        <w:t xml:space="preserve">. </w:t>
      </w:r>
    </w:p>
    <w:p w14:paraId="28B215AD" w14:textId="77777777" w:rsidR="00A15368" w:rsidRDefault="00000000">
      <w:pPr>
        <w:ind w:left="4" w:right="56"/>
      </w:pPr>
      <w:proofErr w:type="spellStart"/>
      <w:r>
        <w:rPr>
          <w:b/>
        </w:rPr>
        <w:t>Päiväys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edustajien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allekirjoitukset</w:t>
      </w:r>
      <w:proofErr w:type="spellEnd"/>
      <w:r>
        <w:t xml:space="preserve"> -</w:t>
      </w:r>
      <w:proofErr w:type="spellStart"/>
      <w:r>
        <w:t>osion</w:t>
      </w:r>
      <w:proofErr w:type="spellEnd"/>
      <w:r>
        <w:t xml:space="preserve"> </w:t>
      </w:r>
      <w:proofErr w:type="spellStart"/>
      <w:r>
        <w:t>vasemmanpuoleiseen</w:t>
      </w:r>
      <w:proofErr w:type="spellEnd"/>
      <w:r>
        <w:t xml:space="preserve"> </w:t>
      </w:r>
      <w:proofErr w:type="spellStart"/>
      <w:r>
        <w:rPr>
          <w:i/>
        </w:rPr>
        <w:t>Allekirjoitus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nimenselvennys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valtuuttaja</w:t>
      </w:r>
      <w:proofErr w:type="spellEnd"/>
      <w:r>
        <w:rPr>
          <w:i/>
        </w:rPr>
        <w:t xml:space="preserve">) </w:t>
      </w:r>
      <w:r>
        <w:t>-</w:t>
      </w:r>
      <w:proofErr w:type="spellStart"/>
      <w:r>
        <w:t>kenttään</w:t>
      </w:r>
      <w:proofErr w:type="spellEnd"/>
      <w:r>
        <w:t xml:space="preserve"> </w:t>
      </w:r>
      <w:proofErr w:type="spellStart"/>
      <w:r>
        <w:t>tulee</w:t>
      </w:r>
      <w:proofErr w:type="spellEnd"/>
      <w:r>
        <w:t xml:space="preserve"> </w:t>
      </w:r>
      <w:proofErr w:type="spellStart"/>
      <w:r>
        <w:t>täyttää</w:t>
      </w:r>
      <w:proofErr w:type="spellEnd"/>
      <w:r>
        <w:t xml:space="preserve"> </w:t>
      </w:r>
      <w:proofErr w:type="spellStart"/>
      <w:r>
        <w:t>yrityksen</w:t>
      </w:r>
      <w:proofErr w:type="spellEnd"/>
      <w:r>
        <w:t xml:space="preserve"> </w:t>
      </w:r>
      <w:proofErr w:type="spellStart"/>
      <w:r>
        <w:t>edustajan</w:t>
      </w:r>
      <w:proofErr w:type="spellEnd"/>
      <w:r>
        <w:t xml:space="preserve"> </w:t>
      </w:r>
      <w:proofErr w:type="spellStart"/>
      <w:r>
        <w:t>allekirjoitus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tämä</w:t>
      </w:r>
      <w:proofErr w:type="spellEnd"/>
      <w:r>
        <w:t xml:space="preserve"> on </w:t>
      </w:r>
      <w:proofErr w:type="spellStart"/>
      <w:r>
        <w:t>pakollinen</w:t>
      </w:r>
      <w:proofErr w:type="spellEnd"/>
      <w:r>
        <w:t xml:space="preserve">. </w:t>
      </w:r>
      <w:proofErr w:type="spellStart"/>
      <w:r>
        <w:rPr>
          <w:i/>
        </w:rPr>
        <w:t>Allekirjoitus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nimenselvennys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valtuutettu</w:t>
      </w:r>
      <w:proofErr w:type="spellEnd"/>
      <w:r>
        <w:rPr>
          <w:i/>
        </w:rPr>
        <w:t>)</w:t>
      </w:r>
      <w:r>
        <w:t xml:space="preserve"> -</w:t>
      </w:r>
      <w:proofErr w:type="spellStart"/>
      <w:r>
        <w:t>kenttään</w:t>
      </w:r>
      <w:proofErr w:type="spellEnd"/>
      <w:r>
        <w:t xml:space="preserve"> </w:t>
      </w:r>
      <w:proofErr w:type="spellStart"/>
      <w:r>
        <w:t>puolestaan</w:t>
      </w:r>
      <w:proofErr w:type="spellEnd"/>
      <w:r>
        <w:t xml:space="preserve"> </w:t>
      </w:r>
      <w:proofErr w:type="spellStart"/>
      <w:r>
        <w:t>täydennetään</w:t>
      </w:r>
      <w:proofErr w:type="spellEnd"/>
      <w:r>
        <w:t xml:space="preserve"> </w:t>
      </w:r>
      <w:proofErr w:type="spellStart"/>
      <w:r>
        <w:t>yrityksen</w:t>
      </w:r>
      <w:proofErr w:type="spellEnd"/>
      <w:r>
        <w:t xml:space="preserve"> </w:t>
      </w:r>
      <w:proofErr w:type="spellStart"/>
      <w:r>
        <w:t>tilitoimiston</w:t>
      </w:r>
      <w:proofErr w:type="spellEnd"/>
      <w:r>
        <w:t xml:space="preserve"> </w:t>
      </w:r>
      <w:proofErr w:type="spellStart"/>
      <w:r>
        <w:t>edustajan</w:t>
      </w:r>
      <w:proofErr w:type="spellEnd"/>
      <w:r>
        <w:t xml:space="preserve"> </w:t>
      </w:r>
      <w:proofErr w:type="spellStart"/>
      <w:r>
        <w:t>allekirjoitus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kyseinen</w:t>
      </w:r>
      <w:proofErr w:type="spellEnd"/>
      <w:r>
        <w:t xml:space="preserve"> </w:t>
      </w:r>
      <w:proofErr w:type="spellStart"/>
      <w:r>
        <w:t>allekirjoitus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pakollinen</w:t>
      </w:r>
      <w:proofErr w:type="spellEnd"/>
      <w:r>
        <w:t xml:space="preserve">. </w:t>
      </w:r>
    </w:p>
    <w:p w14:paraId="52F655C7" w14:textId="77777777" w:rsidR="00A15368" w:rsidRDefault="00000000">
      <w:pPr>
        <w:ind w:left="4" w:right="0"/>
      </w:pPr>
      <w:r>
        <w:t xml:space="preserve">Nordea </w:t>
      </w:r>
      <w:proofErr w:type="spellStart"/>
      <w:r>
        <w:t>toimittaa</w:t>
      </w:r>
      <w:proofErr w:type="spellEnd"/>
      <w:r>
        <w:t xml:space="preserve"> </w:t>
      </w:r>
      <w:proofErr w:type="spellStart"/>
      <w:r>
        <w:t>allekirjoitettavan</w:t>
      </w:r>
      <w:proofErr w:type="spellEnd"/>
      <w:r>
        <w:t xml:space="preserve"> </w:t>
      </w:r>
      <w:proofErr w:type="spellStart"/>
      <w:r>
        <w:t>pankkisopimuksen</w:t>
      </w:r>
      <w:proofErr w:type="spellEnd"/>
      <w:r>
        <w:t xml:space="preserve"> </w:t>
      </w:r>
      <w:proofErr w:type="spellStart"/>
      <w:r>
        <w:t>sähköpostin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puhelimen</w:t>
      </w:r>
      <w:proofErr w:type="spellEnd"/>
      <w:r>
        <w:t xml:space="preserve"> </w:t>
      </w:r>
      <w:proofErr w:type="spellStart"/>
      <w:r>
        <w:t>välityksellä</w:t>
      </w:r>
      <w:proofErr w:type="spellEnd"/>
      <w:r>
        <w:t xml:space="preserve">. </w:t>
      </w:r>
      <w:proofErr w:type="spellStart"/>
      <w:r>
        <w:t>Yrityksen</w:t>
      </w:r>
      <w:proofErr w:type="spellEnd"/>
      <w:r>
        <w:t xml:space="preserve"> </w:t>
      </w:r>
      <w:proofErr w:type="spellStart"/>
      <w:r>
        <w:t>tehtäväksi</w:t>
      </w:r>
      <w:proofErr w:type="spellEnd"/>
      <w:r>
        <w:t xml:space="preserve"> </w:t>
      </w:r>
      <w:proofErr w:type="spellStart"/>
      <w:r>
        <w:t>jää</w:t>
      </w:r>
      <w:proofErr w:type="spellEnd"/>
      <w:r>
        <w:t xml:space="preserve"> </w:t>
      </w:r>
      <w:proofErr w:type="spellStart"/>
      <w:r>
        <w:t>tunnistautua</w:t>
      </w:r>
      <w:proofErr w:type="spellEnd"/>
      <w:r>
        <w:t xml:space="preserve"> </w:t>
      </w:r>
      <w:proofErr w:type="spellStart"/>
      <w:r>
        <w:t>allekirjoituspalveluun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allekirjoittaa</w:t>
      </w:r>
      <w:proofErr w:type="spellEnd"/>
      <w:r>
        <w:t xml:space="preserve"> </w:t>
      </w:r>
      <w:proofErr w:type="spellStart"/>
      <w:r>
        <w:t>sopimus</w:t>
      </w:r>
      <w:proofErr w:type="spellEnd"/>
      <w:r>
        <w:t xml:space="preserve"> </w:t>
      </w:r>
      <w:proofErr w:type="spellStart"/>
      <w:r>
        <w:t>Nordean</w:t>
      </w:r>
      <w:proofErr w:type="spellEnd"/>
      <w:r>
        <w:t xml:space="preserve"> </w:t>
      </w:r>
      <w:proofErr w:type="spellStart"/>
      <w:r>
        <w:t>kanssa</w:t>
      </w:r>
      <w:proofErr w:type="spellEnd"/>
      <w:r>
        <w:t xml:space="preserve">. </w:t>
      </w:r>
      <w:proofErr w:type="spellStart"/>
      <w:r>
        <w:t>Mikäli</w:t>
      </w:r>
      <w:proofErr w:type="spellEnd"/>
      <w:r>
        <w:t xml:space="preserve"> </w:t>
      </w:r>
      <w:proofErr w:type="spellStart"/>
      <w:r>
        <w:t>sopimusta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allekirjoiteta</w:t>
      </w:r>
      <w:proofErr w:type="spellEnd"/>
      <w:r>
        <w:t xml:space="preserve"> </w:t>
      </w:r>
      <w:proofErr w:type="spellStart"/>
      <w:r>
        <w:t>määräaikaan</w:t>
      </w:r>
      <w:proofErr w:type="spellEnd"/>
      <w:r>
        <w:t xml:space="preserve"> </w:t>
      </w:r>
      <w:proofErr w:type="spellStart"/>
      <w:r>
        <w:t>mennessä</w:t>
      </w:r>
      <w:proofErr w:type="spellEnd"/>
      <w:r>
        <w:t xml:space="preserve">, Nordea </w:t>
      </w:r>
      <w:proofErr w:type="spellStart"/>
      <w:r>
        <w:t>poistaa</w:t>
      </w:r>
      <w:proofErr w:type="spellEnd"/>
      <w:r>
        <w:t xml:space="preserve"> </w:t>
      </w:r>
      <w:proofErr w:type="spellStart"/>
      <w:r>
        <w:t>sopimuksen</w:t>
      </w:r>
      <w:proofErr w:type="spellEnd"/>
      <w:r>
        <w:t xml:space="preserve"> </w:t>
      </w:r>
      <w:proofErr w:type="spellStart"/>
      <w:r>
        <w:t>käsittelystä</w:t>
      </w:r>
      <w:proofErr w:type="spellEnd"/>
      <w:r>
        <w:t xml:space="preserve">. </w:t>
      </w:r>
    </w:p>
    <w:p w14:paraId="4F459B85" w14:textId="77777777" w:rsidR="00A15368" w:rsidRDefault="00000000">
      <w:pPr>
        <w:ind w:left="4" w:right="0"/>
      </w:pPr>
      <w:proofErr w:type="spellStart"/>
      <w:r>
        <w:t>Mikäli</w:t>
      </w:r>
      <w:proofErr w:type="spellEnd"/>
      <w:r>
        <w:t xml:space="preserve"> </w:t>
      </w:r>
      <w:proofErr w:type="spellStart"/>
      <w:r>
        <w:t>Nordean</w:t>
      </w:r>
      <w:proofErr w:type="spellEnd"/>
      <w:r>
        <w:t xml:space="preserve"> </w:t>
      </w:r>
      <w:proofErr w:type="spellStart"/>
      <w:r>
        <w:t>kanssa</w:t>
      </w:r>
      <w:proofErr w:type="spellEnd"/>
      <w:r>
        <w:t xml:space="preserve"> on jo </w:t>
      </w:r>
      <w:proofErr w:type="spellStart"/>
      <w:r>
        <w:t>tehty</w:t>
      </w:r>
      <w:proofErr w:type="spellEnd"/>
      <w:r>
        <w:t xml:space="preserve"> </w:t>
      </w:r>
      <w:proofErr w:type="spellStart"/>
      <w:r>
        <w:t>pankkiyhteysvaltuutus</w:t>
      </w:r>
      <w:proofErr w:type="spellEnd"/>
      <w:r>
        <w:t xml:space="preserve"> </w:t>
      </w:r>
      <w:proofErr w:type="spellStart"/>
      <w:r>
        <w:t>esimerkiksi</w:t>
      </w:r>
      <w:proofErr w:type="spellEnd"/>
      <w:r>
        <w:t xml:space="preserve"> </w:t>
      </w:r>
      <w:proofErr w:type="spellStart"/>
      <w:r>
        <w:t>aijempien</w:t>
      </w:r>
      <w:proofErr w:type="spellEnd"/>
      <w:r>
        <w:t xml:space="preserve"> </w:t>
      </w:r>
      <w:proofErr w:type="spellStart"/>
      <w:r>
        <w:t>pankkiyhteyksien</w:t>
      </w:r>
      <w:proofErr w:type="spellEnd"/>
      <w:r>
        <w:t xml:space="preserve"> </w:t>
      </w:r>
      <w:proofErr w:type="spellStart"/>
      <w:r>
        <w:t>avaamisen</w:t>
      </w:r>
      <w:proofErr w:type="spellEnd"/>
      <w:r>
        <w:t xml:space="preserve"> </w:t>
      </w:r>
      <w:proofErr w:type="spellStart"/>
      <w:r>
        <w:t>yhteydessä</w:t>
      </w:r>
      <w:proofErr w:type="spellEnd"/>
      <w:r>
        <w:t xml:space="preserve">, on </w:t>
      </w:r>
      <w:proofErr w:type="spellStart"/>
      <w:r>
        <w:t>pankkiyhteyksien</w:t>
      </w:r>
      <w:proofErr w:type="spellEnd"/>
      <w:r>
        <w:t xml:space="preserve"> </w:t>
      </w:r>
      <w:proofErr w:type="spellStart"/>
      <w:r>
        <w:t>muutoksessa</w:t>
      </w:r>
      <w:proofErr w:type="spellEnd"/>
      <w:r>
        <w:t xml:space="preserve"> </w:t>
      </w:r>
      <w:proofErr w:type="spellStart"/>
      <w:r>
        <w:t>tehtävä</w:t>
      </w:r>
      <w:proofErr w:type="spellEnd"/>
      <w:r>
        <w:t xml:space="preserve"> </w:t>
      </w:r>
      <w:proofErr w:type="spellStart"/>
      <w:r>
        <w:t>uusi</w:t>
      </w:r>
      <w:proofErr w:type="spellEnd"/>
      <w:r>
        <w:t xml:space="preserve"> </w:t>
      </w:r>
      <w:proofErr w:type="spellStart"/>
      <w:r>
        <w:t>pankkiyhteysvaltuutus</w:t>
      </w:r>
      <w:proofErr w:type="spellEnd"/>
      <w:r>
        <w:t xml:space="preserve"> </w:t>
      </w:r>
      <w:proofErr w:type="spellStart"/>
      <w:r>
        <w:t>käyttäen</w:t>
      </w:r>
      <w:proofErr w:type="spellEnd"/>
      <w:r>
        <w:t xml:space="preserve"> </w:t>
      </w:r>
      <w:proofErr w:type="spellStart"/>
      <w:r>
        <w:t>vanhaa</w:t>
      </w:r>
      <w:proofErr w:type="spellEnd"/>
      <w:r>
        <w:t xml:space="preserve"> WS </w:t>
      </w:r>
      <w:proofErr w:type="spellStart"/>
      <w:r>
        <w:t>numeroa</w:t>
      </w:r>
      <w:proofErr w:type="spellEnd"/>
      <w:r>
        <w:t xml:space="preserve">. </w:t>
      </w:r>
      <w:proofErr w:type="spellStart"/>
      <w:r>
        <w:t>Lisää</w:t>
      </w:r>
      <w:proofErr w:type="spellEnd"/>
      <w:r>
        <w:t xml:space="preserve"> </w:t>
      </w:r>
      <w:proofErr w:type="spellStart"/>
      <w:r>
        <w:t>tietoja</w:t>
      </w:r>
      <w:proofErr w:type="spellEnd"/>
      <w:r>
        <w:t xml:space="preserve"> </w:t>
      </w:r>
      <w:proofErr w:type="spellStart"/>
      <w:r>
        <w:t>palveluiden</w:t>
      </w:r>
      <w:proofErr w:type="spellEnd"/>
      <w:r>
        <w:t xml:space="preserve"> </w:t>
      </w:r>
      <w:proofErr w:type="spellStart"/>
      <w:r>
        <w:t>lisäämisestä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avaamisesta</w:t>
      </w:r>
      <w:proofErr w:type="spellEnd"/>
      <w:r>
        <w:t xml:space="preserve"> </w:t>
      </w:r>
      <w:proofErr w:type="spellStart"/>
      <w:r>
        <w:t>Nordean</w:t>
      </w:r>
      <w:proofErr w:type="spellEnd"/>
      <w:r>
        <w:t xml:space="preserve"> </w:t>
      </w:r>
      <w:proofErr w:type="spellStart"/>
      <w:r>
        <w:t>asiakaspalvelusta</w:t>
      </w:r>
      <w:proofErr w:type="spellEnd"/>
      <w:r>
        <w:t xml:space="preserve">. </w:t>
      </w:r>
    </w:p>
    <w:sectPr w:rsidR="00A15368">
      <w:pgSz w:w="11906" w:h="16838"/>
      <w:pgMar w:top="693" w:right="980" w:bottom="518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368"/>
    <w:rsid w:val="00357076"/>
    <w:rsid w:val="00A15368"/>
    <w:rsid w:val="00AC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32C385"/>
  <w15:docId w15:val="{2370339F-EF32-4522-A976-57E7D5AB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FI" w:eastAsia="en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1" w:line="260" w:lineRule="auto"/>
      <w:ind w:left="18" w:right="160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832</Words>
  <Characters>4745</Characters>
  <Application>Microsoft Office Word</Application>
  <DocSecurity>0</DocSecurity>
  <Lines>39</Lines>
  <Paragraphs>11</Paragraphs>
  <ScaleCrop>false</ScaleCrop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Jalo</dc:creator>
  <cp:keywords/>
  <cp:lastModifiedBy>Ahtiainen Martina</cp:lastModifiedBy>
  <cp:revision>2</cp:revision>
  <dcterms:created xsi:type="dcterms:W3CDTF">2025-02-20T10:52:00Z</dcterms:created>
  <dcterms:modified xsi:type="dcterms:W3CDTF">2025-02-20T10:52:00Z</dcterms:modified>
</cp:coreProperties>
</file>