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77AB0A" w14:textId="77777777" w:rsidR="00D914F6" w:rsidRPr="003649EF" w:rsidRDefault="00D914F6" w:rsidP="00D914F6">
      <w:pPr>
        <w:pStyle w:val="Heading1"/>
        <w:rPr>
          <w:lang w:val="en-US"/>
        </w:rPr>
      </w:pPr>
      <w:r w:rsidRPr="003649EF">
        <w:rPr>
          <w:lang w:val="en-US"/>
        </w:rPr>
        <w:t xml:space="preserve">Danske Bank online banking authentication  </w:t>
      </w:r>
    </w:p>
    <w:p w14:paraId="61E95D7F" w14:textId="77777777" w:rsidR="00D914F6" w:rsidRPr="00D914F6" w:rsidRDefault="00D914F6" w:rsidP="00D914F6">
      <w:pPr>
        <w:pStyle w:val="Heading2"/>
        <w:tabs>
          <w:tab w:val="left" w:pos="2786"/>
        </w:tabs>
        <w:rPr>
          <w:rFonts w:asciiTheme="minorHAnsi" w:hAnsiTheme="minorHAnsi" w:cstheme="minorHAnsi"/>
          <w:color w:val="808080"/>
          <w:sz w:val="20"/>
          <w:szCs w:val="20"/>
          <w:lang w:val="en-US"/>
        </w:rPr>
      </w:pPr>
      <w:r w:rsidRPr="00D914F6">
        <w:rPr>
          <w:rFonts w:asciiTheme="minorHAnsi" w:hAnsiTheme="minorHAnsi" w:cstheme="minorHAnsi"/>
          <w:sz w:val="20"/>
          <w:szCs w:val="20"/>
          <w:lang w:val="en-US"/>
        </w:rPr>
        <w:t xml:space="preserve">Our company/corporation </w:t>
      </w:r>
      <w:r w:rsidRPr="00D914F6">
        <w:rPr>
          <w:rFonts w:asciiTheme="minorHAnsi" w:hAnsiTheme="minorHAnsi" w:cstheme="minorHAnsi"/>
          <w:sz w:val="20"/>
          <w:szCs w:val="20"/>
          <w:lang w:val="en-US"/>
        </w:rPr>
        <w:tab/>
      </w:r>
    </w:p>
    <w:p w14:paraId="50B4BA2F" w14:textId="77777777" w:rsidR="00D914F6" w:rsidRPr="00D914F6" w:rsidRDefault="00D914F6" w:rsidP="00D914F6">
      <w:pPr>
        <w:pStyle w:val="BodyText"/>
        <w:rPr>
          <w:rFonts w:asciiTheme="minorHAnsi" w:hAnsiTheme="minorHAnsi" w:cstheme="minorHAnsi"/>
          <w:color w:val="000000"/>
        </w:rPr>
      </w:pPr>
      <w:r w:rsidRPr="00D914F6">
        <w:rPr>
          <w:rFonts w:asciiTheme="minorHAnsi" w:eastAsiaTheme="majorEastAsia" w:hAnsiTheme="minorHAnsi" w:cstheme="minorHAnsi"/>
        </w:rPr>
        <w:t xml:space="preserve">Has made an agreement to use the </w:t>
      </w:r>
      <w:proofErr w:type="spellStart"/>
      <w:r w:rsidRPr="00D914F6">
        <w:rPr>
          <w:rFonts w:asciiTheme="minorHAnsi" w:eastAsiaTheme="majorEastAsia" w:hAnsiTheme="minorHAnsi" w:cstheme="minorHAnsi"/>
        </w:rPr>
        <w:t>Procountor</w:t>
      </w:r>
      <w:proofErr w:type="spellEnd"/>
      <w:r w:rsidRPr="00D914F6">
        <w:rPr>
          <w:rFonts w:asciiTheme="minorHAnsi" w:eastAsiaTheme="majorEastAsia" w:hAnsiTheme="minorHAnsi" w:cstheme="minorHAnsi"/>
        </w:rPr>
        <w:t xml:space="preserve"> service, operating </w:t>
      </w:r>
      <w:proofErr w:type="gramStart"/>
      <w:r w:rsidRPr="00D914F6">
        <w:rPr>
          <w:rFonts w:asciiTheme="minorHAnsi" w:eastAsiaTheme="majorEastAsia" w:hAnsiTheme="minorHAnsi" w:cstheme="minorHAnsi"/>
        </w:rPr>
        <w:t>in</w:t>
      </w:r>
      <w:proofErr w:type="gramEnd"/>
      <w:r w:rsidRPr="00D914F6">
        <w:rPr>
          <w:rFonts w:asciiTheme="minorHAnsi" w:eastAsiaTheme="majorEastAsia" w:hAnsiTheme="minorHAnsi" w:cstheme="minorHAnsi"/>
        </w:rPr>
        <w:t xml:space="preserve"> the Internet, where </w:t>
      </w:r>
      <w:proofErr w:type="spellStart"/>
      <w:r w:rsidR="00BD5513" w:rsidRPr="00BD5513">
        <w:rPr>
          <w:rFonts w:asciiTheme="minorHAnsi" w:eastAsiaTheme="majorEastAsia" w:hAnsiTheme="minorHAnsi" w:cstheme="minorHAnsi"/>
        </w:rPr>
        <w:t>Accountor</w:t>
      </w:r>
      <w:proofErr w:type="spellEnd"/>
      <w:r w:rsidR="00BD5513" w:rsidRPr="00BD5513">
        <w:rPr>
          <w:rFonts w:asciiTheme="minorHAnsi" w:eastAsiaTheme="majorEastAsia" w:hAnsiTheme="minorHAnsi" w:cstheme="minorHAnsi"/>
        </w:rPr>
        <w:t xml:space="preserve"> </w:t>
      </w:r>
      <w:proofErr w:type="spellStart"/>
      <w:r w:rsidR="00BD5513" w:rsidRPr="00BD5513">
        <w:rPr>
          <w:rFonts w:asciiTheme="minorHAnsi" w:eastAsiaTheme="majorEastAsia" w:hAnsiTheme="minorHAnsi" w:cstheme="minorHAnsi"/>
        </w:rPr>
        <w:t>Finago</w:t>
      </w:r>
      <w:proofErr w:type="spellEnd"/>
      <w:r w:rsidR="00BD5513" w:rsidRPr="00BD5513">
        <w:rPr>
          <w:rFonts w:asciiTheme="minorHAnsi" w:eastAsiaTheme="majorEastAsia" w:hAnsiTheme="minorHAnsi" w:cstheme="minorHAnsi"/>
        </w:rPr>
        <w:t xml:space="preserve"> Oy </w:t>
      </w:r>
      <w:r w:rsidRPr="00D914F6">
        <w:rPr>
          <w:rFonts w:asciiTheme="minorHAnsi" w:eastAsiaTheme="majorEastAsia" w:hAnsiTheme="minorHAnsi" w:cstheme="minorHAnsi"/>
        </w:rPr>
        <w:t xml:space="preserve">(Business ID </w:t>
      </w:r>
      <w:r w:rsidRPr="00D914F6">
        <w:rPr>
          <w:rFonts w:asciiTheme="minorHAnsi" w:eastAsiaTheme="majorEastAsia" w:hAnsiTheme="minorHAnsi" w:cstheme="minorHAnsi"/>
          <w:color w:val="000000"/>
        </w:rPr>
        <w:t>0836922-4) acts as producer and intermediary payment service provider.</w:t>
      </w:r>
      <w:r>
        <w:rPr>
          <w:rFonts w:asciiTheme="minorHAnsi" w:eastAsiaTheme="majorEastAsia" w:hAnsiTheme="minorHAnsi" w:cstheme="minorHAnsi"/>
          <w:color w:val="000000"/>
        </w:rPr>
        <w:br/>
      </w:r>
      <w:r w:rsidRPr="00D914F6">
        <w:rPr>
          <w:rFonts w:asciiTheme="minorHAnsi" w:hAnsiTheme="minorHAnsi" w:cstheme="minorHAnsi"/>
          <w:lang w:val="en-US"/>
        </w:rPr>
        <w:tab/>
      </w:r>
      <w:r w:rsidRPr="00D914F6">
        <w:rPr>
          <w:rFonts w:asciiTheme="minorHAnsi" w:hAnsiTheme="minorHAnsi" w:cstheme="minorHAnsi"/>
          <w:lang w:val="en-US"/>
        </w:rPr>
        <w:tab/>
      </w:r>
      <w:r w:rsidRPr="00D914F6">
        <w:rPr>
          <w:rFonts w:asciiTheme="minorHAnsi" w:hAnsiTheme="minorHAnsi" w:cstheme="minorHAnsi"/>
          <w:lang w:val="en-US"/>
        </w:rPr>
        <w:tab/>
      </w:r>
    </w:p>
    <w:tbl>
      <w:tblPr>
        <w:tblW w:w="89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948"/>
        <w:gridCol w:w="5985"/>
      </w:tblGrid>
      <w:tr w:rsidR="00D914F6" w:rsidRPr="00D914F6" w14:paraId="50D97BA5" w14:textId="77777777" w:rsidTr="00D2670C">
        <w:trPr>
          <w:trHeight w:val="132"/>
        </w:trPr>
        <w:tc>
          <w:tcPr>
            <w:tcW w:w="2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903D" w14:textId="77777777" w:rsidR="00D914F6" w:rsidRPr="00D914F6" w:rsidRDefault="00D914F6" w:rsidP="00D914F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n-GB" w:eastAsia="en-GB"/>
              </w:rPr>
            </w:pPr>
            <w:r w:rsidRPr="00D914F6">
              <w:rPr>
                <w:rFonts w:asciiTheme="minorHAnsi" w:eastAsia="Times New Roman" w:hAnsiTheme="minorHAnsi" w:cstheme="minorHAnsi"/>
                <w:sz w:val="20"/>
                <w:szCs w:val="20"/>
                <w:lang w:val="en-GB" w:eastAsia="en-GB"/>
              </w:rPr>
              <w:t>Name of the company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4554F7" w14:textId="77777777" w:rsidR="00D914F6" w:rsidRPr="00D914F6" w:rsidRDefault="00D914F6" w:rsidP="00D914F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n-GB" w:eastAsia="en-GB"/>
              </w:rPr>
            </w:pPr>
          </w:p>
        </w:tc>
      </w:tr>
      <w:tr w:rsidR="00D914F6" w:rsidRPr="00C4521A" w14:paraId="493FC982" w14:textId="77777777" w:rsidTr="00D2670C">
        <w:trPr>
          <w:trHeight w:val="245"/>
        </w:trPr>
        <w:tc>
          <w:tcPr>
            <w:tcW w:w="2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42C8" w14:textId="77777777" w:rsidR="00D914F6" w:rsidRPr="00D914F6" w:rsidRDefault="00D914F6" w:rsidP="00D914F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n-GB" w:eastAsia="en-GB"/>
              </w:rPr>
            </w:pPr>
            <w:r w:rsidRPr="00D914F6">
              <w:rPr>
                <w:rFonts w:asciiTheme="minorHAnsi" w:eastAsia="Times New Roman" w:hAnsiTheme="minorHAnsi" w:cstheme="minorHAnsi"/>
                <w:sz w:val="20"/>
                <w:szCs w:val="20"/>
                <w:lang w:val="en-GB" w:eastAsia="en-GB"/>
              </w:rPr>
              <w:t>Business ID/Personal identity code/ Register of Associations number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33C454" w14:textId="77777777" w:rsidR="00D914F6" w:rsidRPr="00D914F6" w:rsidRDefault="00D914F6" w:rsidP="00D914F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n-GB" w:eastAsia="en-GB"/>
              </w:rPr>
            </w:pPr>
          </w:p>
          <w:p w14:paraId="6BFFA3E7" w14:textId="77777777" w:rsidR="00D914F6" w:rsidRPr="00D914F6" w:rsidRDefault="00D914F6" w:rsidP="00D914F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n-GB" w:eastAsia="en-GB"/>
              </w:rPr>
            </w:pPr>
            <w:r w:rsidRPr="00D914F6">
              <w:rPr>
                <w:rFonts w:asciiTheme="minorHAnsi" w:eastAsia="Times New Roman" w:hAnsiTheme="minorHAnsi" w:cstheme="minorHAnsi"/>
                <w:sz w:val="20"/>
                <w:szCs w:val="20"/>
                <w:lang w:val="en-GB" w:eastAsia="en-GB"/>
              </w:rPr>
              <w:br/>
            </w:r>
          </w:p>
        </w:tc>
      </w:tr>
      <w:tr w:rsidR="00D914F6" w:rsidRPr="00D914F6" w14:paraId="40450DC7" w14:textId="77777777" w:rsidTr="00D2670C">
        <w:tc>
          <w:tcPr>
            <w:tcW w:w="2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4BFB" w14:textId="77777777" w:rsidR="00D914F6" w:rsidRPr="00D914F6" w:rsidRDefault="00D914F6" w:rsidP="00D914F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n-GB" w:eastAsia="en-GB"/>
              </w:rPr>
            </w:pPr>
            <w:r w:rsidRPr="00D914F6">
              <w:rPr>
                <w:rFonts w:asciiTheme="minorHAnsi" w:eastAsia="Times New Roman" w:hAnsiTheme="minorHAnsi" w:cstheme="minorHAnsi"/>
                <w:sz w:val="20"/>
                <w:szCs w:val="20"/>
                <w:lang w:val="en-GB" w:eastAsia="en-GB"/>
              </w:rPr>
              <w:t>Bank branch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C9A829" w14:textId="77777777" w:rsidR="00D914F6" w:rsidRPr="00D914F6" w:rsidRDefault="00D914F6" w:rsidP="00D914F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n-GB" w:eastAsia="en-GB"/>
              </w:rPr>
            </w:pPr>
          </w:p>
        </w:tc>
      </w:tr>
      <w:tr w:rsidR="00D914F6" w:rsidRPr="00D914F6" w14:paraId="17C2B056" w14:textId="77777777" w:rsidTr="00D2670C">
        <w:tc>
          <w:tcPr>
            <w:tcW w:w="2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5FD0" w14:textId="77777777" w:rsidR="00D914F6" w:rsidRPr="00D914F6" w:rsidRDefault="00D914F6" w:rsidP="00D914F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n-GB" w:eastAsia="en-GB"/>
              </w:rPr>
            </w:pPr>
            <w:r w:rsidRPr="00D914F6">
              <w:rPr>
                <w:rFonts w:asciiTheme="minorHAnsi" w:eastAsia="Times New Roman" w:hAnsiTheme="minorHAnsi" w:cstheme="minorHAnsi"/>
                <w:sz w:val="20"/>
                <w:szCs w:val="20"/>
                <w:lang w:val="en-GB" w:eastAsia="en-GB"/>
              </w:rPr>
              <w:t>IBAN number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1E8434" w14:textId="77777777" w:rsidR="00D914F6" w:rsidRPr="00D914F6" w:rsidRDefault="00D914F6" w:rsidP="00D914F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n-GB" w:eastAsia="en-GB"/>
              </w:rPr>
            </w:pPr>
          </w:p>
        </w:tc>
      </w:tr>
    </w:tbl>
    <w:p w14:paraId="22F38705" w14:textId="77777777" w:rsidR="00D914F6" w:rsidRPr="00D914F6" w:rsidRDefault="00D914F6" w:rsidP="00D914F6">
      <w:pPr>
        <w:rPr>
          <w:rFonts w:asciiTheme="minorHAnsi" w:hAnsiTheme="minorHAnsi" w:cstheme="minorHAnsi"/>
          <w:sz w:val="20"/>
          <w:szCs w:val="20"/>
          <w:lang w:val="en-US"/>
        </w:rPr>
      </w:pPr>
      <w:r>
        <w:rPr>
          <w:lang w:val="en-GB"/>
        </w:rPr>
        <w:br/>
      </w:r>
      <w:r w:rsidRPr="00D914F6">
        <w:rPr>
          <w:rFonts w:asciiTheme="minorHAnsi" w:hAnsiTheme="minorHAnsi" w:cstheme="minorHAnsi"/>
          <w:sz w:val="20"/>
          <w:szCs w:val="20"/>
          <w:lang w:val="en-US"/>
        </w:rPr>
        <w:t xml:space="preserve">Connection to the </w:t>
      </w:r>
      <w:proofErr w:type="spellStart"/>
      <w:r w:rsidRPr="00D914F6">
        <w:rPr>
          <w:rFonts w:asciiTheme="minorHAnsi" w:hAnsiTheme="minorHAnsi" w:cstheme="minorHAnsi"/>
          <w:sz w:val="20"/>
          <w:szCs w:val="20"/>
          <w:lang w:val="en-US"/>
        </w:rPr>
        <w:t>Procountor</w:t>
      </w:r>
      <w:proofErr w:type="spellEnd"/>
      <w:r w:rsidRPr="00D914F6">
        <w:rPr>
          <w:rFonts w:asciiTheme="minorHAnsi" w:hAnsiTheme="minorHAnsi" w:cstheme="minorHAnsi"/>
          <w:sz w:val="20"/>
          <w:szCs w:val="20"/>
          <w:lang w:val="en-US"/>
        </w:rPr>
        <w:t xml:space="preserve"> service in such a manner that the system automatically sends and receives payment transaction events through collaborative PKI-customer ID</w:t>
      </w:r>
      <w:r w:rsidRPr="00D914F6">
        <w:rPr>
          <w:rFonts w:asciiTheme="minorHAnsi" w:hAnsiTheme="minorHAnsi" w:cstheme="minorHAnsi"/>
          <w:color w:val="FF0000"/>
          <w:sz w:val="20"/>
          <w:szCs w:val="20"/>
          <w:lang w:val="en-US"/>
        </w:rPr>
        <w:t xml:space="preserve">. </w:t>
      </w:r>
    </w:p>
    <w:p w14:paraId="738F91FF" w14:textId="77777777" w:rsidR="00D914F6" w:rsidRPr="00D914F6" w:rsidRDefault="00D914F6" w:rsidP="00D914F6">
      <w:pPr>
        <w:rPr>
          <w:rStyle w:val="Heading3Char"/>
          <w:rFonts w:asciiTheme="minorHAnsi" w:eastAsia="Times New Roman" w:hAnsiTheme="minorHAnsi" w:cstheme="minorHAnsi"/>
          <w:bCs w:val="0"/>
          <w:color w:val="auto"/>
          <w:sz w:val="20"/>
          <w:szCs w:val="20"/>
          <w:lang w:val="en-US"/>
        </w:rPr>
      </w:pPr>
      <w:r w:rsidRPr="00D914F6">
        <w:rPr>
          <w:rFonts w:asciiTheme="minorHAnsi" w:hAnsiTheme="minorHAnsi" w:cstheme="minorHAnsi"/>
          <w:b/>
          <w:sz w:val="20"/>
          <w:szCs w:val="20"/>
          <w:lang w:val="en-US"/>
        </w:rPr>
        <w:t xml:space="preserve">Payment transaction services to be opened for </w:t>
      </w:r>
      <w:r w:rsidRPr="00D914F6">
        <w:rPr>
          <w:rFonts w:asciiTheme="minorHAnsi" w:hAnsiTheme="minorHAnsi" w:cstheme="minorHAnsi"/>
          <w:b/>
          <w:sz w:val="20"/>
          <w:szCs w:val="20"/>
          <w:lang w:val="en-US"/>
        </w:rPr>
        <w:tab/>
        <w:t xml:space="preserve">    </w:t>
      </w:r>
      <w:proofErr w:type="gramStart"/>
      <w:r w:rsidRPr="00D914F6">
        <w:rPr>
          <w:rFonts w:asciiTheme="minorHAnsi" w:hAnsiTheme="minorHAnsi" w:cstheme="minorHAnsi"/>
          <w:b/>
          <w:sz w:val="20"/>
          <w:szCs w:val="20"/>
          <w:lang w:val="en-US"/>
        </w:rPr>
        <w:t>The</w:t>
      </w:r>
      <w:proofErr w:type="gramEnd"/>
      <w:r w:rsidRPr="00D914F6">
        <w:rPr>
          <w:rFonts w:asciiTheme="minorHAnsi" w:hAnsiTheme="minorHAnsi" w:cstheme="minorHAnsi"/>
          <w:b/>
          <w:sz w:val="20"/>
          <w:szCs w:val="20"/>
          <w:lang w:val="en-US"/>
        </w:rPr>
        <w:t xml:space="preserve"> statement period for bank statement service is: </w:t>
      </w:r>
      <w:r w:rsidRPr="00D914F6">
        <w:rPr>
          <w:rFonts w:asciiTheme="minorHAnsi" w:hAnsiTheme="minorHAnsi" w:cstheme="minorHAnsi"/>
          <w:b/>
          <w:sz w:val="20"/>
          <w:szCs w:val="20"/>
          <w:lang w:val="en-US"/>
        </w:rPr>
        <w:tab/>
      </w:r>
      <w:r w:rsidRPr="00D914F6">
        <w:rPr>
          <w:rFonts w:asciiTheme="minorHAnsi" w:hAnsiTheme="minorHAnsi" w:cstheme="minorHAnsi"/>
          <w:b/>
          <w:sz w:val="20"/>
          <w:szCs w:val="20"/>
          <w:lang w:val="en-US"/>
        </w:rPr>
        <w:tab/>
      </w:r>
      <w:r w:rsidRPr="00D914F6">
        <w:rPr>
          <w:rFonts w:asciiTheme="minorHAnsi" w:hAnsiTheme="minorHAnsi" w:cstheme="minorHAnsi"/>
          <w:b/>
          <w:sz w:val="20"/>
          <w:szCs w:val="20"/>
          <w:lang w:val="en-US"/>
        </w:rPr>
        <w:tab/>
        <w:t xml:space="preserve">    our bank account: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4"/>
        <w:gridCol w:w="4649"/>
      </w:tblGrid>
      <w:tr w:rsidR="00D914F6" w:rsidRPr="00C4521A" w14:paraId="31DF9044" w14:textId="77777777" w:rsidTr="00D2670C">
        <w:trPr>
          <w:trHeight w:val="207"/>
        </w:trPr>
        <w:tc>
          <w:tcPr>
            <w:tcW w:w="284" w:type="dxa"/>
          </w:tcPr>
          <w:p w14:paraId="65E0D2E7" w14:textId="77777777" w:rsidR="00D914F6" w:rsidRPr="0000351B" w:rsidRDefault="00D914F6" w:rsidP="00112000">
            <w:pPr>
              <w:pStyle w:val="NoSpacing"/>
            </w:pPr>
          </w:p>
        </w:tc>
        <w:tc>
          <w:tcPr>
            <w:tcW w:w="4649" w:type="dxa"/>
          </w:tcPr>
          <w:p w14:paraId="7D07DE14" w14:textId="77777777" w:rsidR="00D914F6" w:rsidRPr="00125648" w:rsidRDefault="00D914F6" w:rsidP="00112000">
            <w:pPr>
              <w:pStyle w:val="NoSpacing"/>
            </w:pPr>
            <w:r w:rsidRPr="00BE3A9E">
              <w:rPr>
                <w:rFonts w:asciiTheme="minorHAnsi" w:hAnsiTheme="minorHAnsi" w:cstheme="minorHAnsi"/>
                <w:szCs w:val="20"/>
              </w:rPr>
              <w:t>SEPA credit transfer (C2B XML)</w:t>
            </w:r>
          </w:p>
        </w:tc>
      </w:tr>
      <w:tr w:rsidR="00D914F6" w:rsidRPr="00C4521A" w14:paraId="655C8D8F" w14:textId="77777777" w:rsidTr="00D2670C">
        <w:trPr>
          <w:trHeight w:val="208"/>
        </w:trPr>
        <w:tc>
          <w:tcPr>
            <w:tcW w:w="284" w:type="dxa"/>
          </w:tcPr>
          <w:p w14:paraId="68AE42DD" w14:textId="77777777" w:rsidR="00D914F6" w:rsidRPr="0000351B" w:rsidRDefault="00D914F6" w:rsidP="00112000">
            <w:pPr>
              <w:pStyle w:val="NoSpacing"/>
            </w:pPr>
          </w:p>
        </w:tc>
        <w:tc>
          <w:tcPr>
            <w:tcW w:w="4649" w:type="dxa"/>
          </w:tcPr>
          <w:p w14:paraId="0048010A" w14:textId="77777777" w:rsidR="00D914F6" w:rsidRPr="00125648" w:rsidRDefault="00D914F6" w:rsidP="00112000">
            <w:pPr>
              <w:pStyle w:val="NoSpacing"/>
            </w:pPr>
            <w:r w:rsidRPr="00BE3A9E">
              <w:rPr>
                <w:rFonts w:asciiTheme="minorHAnsi" w:hAnsiTheme="minorHAnsi" w:cstheme="minorHAnsi"/>
                <w:szCs w:val="20"/>
              </w:rPr>
              <w:t>SEPA currency transfer (C2B XML)</w:t>
            </w:r>
          </w:p>
        </w:tc>
      </w:tr>
      <w:tr w:rsidR="00D914F6" w:rsidRPr="00815E4A" w14:paraId="4AAB2C6C" w14:textId="77777777" w:rsidTr="00D2670C">
        <w:trPr>
          <w:trHeight w:val="258"/>
        </w:trPr>
        <w:tc>
          <w:tcPr>
            <w:tcW w:w="284" w:type="dxa"/>
          </w:tcPr>
          <w:p w14:paraId="2AAF983E" w14:textId="77777777" w:rsidR="00D914F6" w:rsidRPr="00125648" w:rsidRDefault="00D914F6" w:rsidP="00112000">
            <w:pPr>
              <w:pStyle w:val="NoSpacing"/>
            </w:pPr>
          </w:p>
        </w:tc>
        <w:tc>
          <w:tcPr>
            <w:tcW w:w="4649" w:type="dxa"/>
          </w:tcPr>
          <w:p w14:paraId="2D705CF7" w14:textId="0F0CD0B7" w:rsidR="00D914F6" w:rsidRPr="00125648" w:rsidRDefault="00D914F6" w:rsidP="00112000">
            <w:pPr>
              <w:pStyle w:val="NoSpacing"/>
            </w:pPr>
            <w:r w:rsidRPr="00BE3A9E">
              <w:rPr>
                <w:rFonts w:asciiTheme="minorHAnsi" w:hAnsiTheme="minorHAnsi" w:cstheme="minorHAnsi"/>
                <w:szCs w:val="20"/>
              </w:rPr>
              <w:t>Incoming reference payments (</w:t>
            </w:r>
            <w:proofErr w:type="gramStart"/>
            <w:r w:rsidRPr="00BE3A9E">
              <w:rPr>
                <w:rFonts w:asciiTheme="minorHAnsi" w:hAnsiTheme="minorHAnsi" w:cstheme="minorHAnsi"/>
                <w:szCs w:val="20"/>
              </w:rPr>
              <w:t>on a daily basis</w:t>
            </w:r>
            <w:proofErr w:type="gramEnd"/>
            <w:r w:rsidRPr="00BE3A9E">
              <w:rPr>
                <w:rFonts w:asciiTheme="minorHAnsi" w:hAnsiTheme="minorHAnsi" w:cstheme="minorHAnsi"/>
                <w:szCs w:val="20"/>
              </w:rPr>
              <w:t>)</w:t>
            </w:r>
            <w:r w:rsidR="00D2670C">
              <w:rPr>
                <w:rFonts w:asciiTheme="minorHAnsi" w:hAnsiTheme="minorHAnsi" w:cstheme="minorHAnsi"/>
                <w:szCs w:val="20"/>
              </w:rPr>
              <w:t>, KTL format</w:t>
            </w:r>
          </w:p>
        </w:tc>
      </w:tr>
      <w:tr w:rsidR="00D914F6" w:rsidRPr="00C4521A" w14:paraId="155FDC94" w14:textId="77777777" w:rsidTr="00C4521A">
        <w:trPr>
          <w:trHeight w:val="134"/>
        </w:trPr>
        <w:tc>
          <w:tcPr>
            <w:tcW w:w="284" w:type="dxa"/>
          </w:tcPr>
          <w:p w14:paraId="23D40A05" w14:textId="77777777" w:rsidR="00D914F6" w:rsidRPr="00125648" w:rsidRDefault="00D914F6" w:rsidP="00112000">
            <w:pPr>
              <w:pStyle w:val="NoSpacing"/>
            </w:pPr>
          </w:p>
        </w:tc>
        <w:tc>
          <w:tcPr>
            <w:tcW w:w="4649" w:type="dxa"/>
          </w:tcPr>
          <w:p w14:paraId="1891330B" w14:textId="1F660747" w:rsidR="00D914F6" w:rsidRPr="00125648" w:rsidRDefault="00D914F6" w:rsidP="00112000">
            <w:pPr>
              <w:pStyle w:val="NoSpacing"/>
            </w:pPr>
            <w:r w:rsidRPr="00BE3A9E">
              <w:rPr>
                <w:rFonts w:asciiTheme="minorHAnsi" w:hAnsiTheme="minorHAnsi" w:cstheme="minorHAnsi"/>
                <w:szCs w:val="20"/>
              </w:rPr>
              <w:t>Bank statement as line transfer (obligatory)</w:t>
            </w:r>
            <w:r w:rsidR="00D2670C">
              <w:rPr>
                <w:rFonts w:asciiTheme="minorHAnsi" w:hAnsiTheme="minorHAnsi" w:cstheme="minorHAnsi"/>
                <w:szCs w:val="20"/>
              </w:rPr>
              <w:t>, TITO format</w:t>
            </w:r>
          </w:p>
        </w:tc>
      </w:tr>
      <w:tr w:rsidR="00C4521A" w:rsidRPr="00C4521A" w14:paraId="50AA3799" w14:textId="77777777" w:rsidTr="00D2670C">
        <w:trPr>
          <w:trHeight w:val="134"/>
        </w:trPr>
        <w:tc>
          <w:tcPr>
            <w:tcW w:w="284" w:type="dxa"/>
            <w:tcBorders>
              <w:bottom w:val="single" w:sz="4" w:space="0" w:color="auto"/>
            </w:tcBorders>
          </w:tcPr>
          <w:p w14:paraId="2A1B4124" w14:textId="77777777" w:rsidR="00C4521A" w:rsidRPr="00125648" w:rsidRDefault="00C4521A" w:rsidP="00112000">
            <w:pPr>
              <w:pStyle w:val="NoSpacing"/>
            </w:pPr>
          </w:p>
        </w:tc>
        <w:tc>
          <w:tcPr>
            <w:tcW w:w="4649" w:type="dxa"/>
          </w:tcPr>
          <w:p w14:paraId="729EC9A2" w14:textId="173CB445" w:rsidR="00C4521A" w:rsidRPr="00BE3A9E" w:rsidRDefault="00C4521A" w:rsidP="00112000">
            <w:pPr>
              <w:pStyle w:val="NoSpacing"/>
              <w:rPr>
                <w:rFonts w:asciiTheme="minorHAnsi" w:hAnsiTheme="minorHAnsi" w:cstheme="minorHAnsi"/>
                <w:szCs w:val="20"/>
              </w:rPr>
            </w:pPr>
            <w:r>
              <w:rPr>
                <w:rFonts w:cs="Arial"/>
                <w:color w:val="1D1C1D"/>
                <w:sz w:val="23"/>
                <w:szCs w:val="23"/>
                <w:shd w:val="clear" w:color="auto" w:fill="F8F8F8"/>
              </w:rPr>
              <w:t>Real-time bank account balance, CAMT.052-form</w:t>
            </w:r>
          </w:p>
        </w:tc>
      </w:tr>
    </w:tbl>
    <w:p w14:paraId="199DDA5B" w14:textId="77777777" w:rsidR="00D914F6" w:rsidRPr="00D914F6" w:rsidRDefault="00D914F6" w:rsidP="00D914F6">
      <w:pPr>
        <w:rPr>
          <w:vanish/>
          <w:lang w:val="en-US"/>
        </w:rPr>
      </w:pPr>
    </w:p>
    <w:tbl>
      <w:tblPr>
        <w:tblpPr w:leftFromText="180" w:rightFromText="180" w:vertAnchor="text" w:horzAnchor="margin" w:tblpXSpec="right" w:tblpY="-10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9"/>
        <w:gridCol w:w="3520"/>
      </w:tblGrid>
      <w:tr w:rsidR="00D914F6" w:rsidRPr="00125648" w14:paraId="71DF814B" w14:textId="77777777" w:rsidTr="00D52FDA">
        <w:trPr>
          <w:trHeight w:val="70"/>
        </w:trPr>
        <w:tc>
          <w:tcPr>
            <w:tcW w:w="279" w:type="dxa"/>
          </w:tcPr>
          <w:p w14:paraId="57CE9E90" w14:textId="77777777" w:rsidR="00D914F6" w:rsidRPr="00125648" w:rsidRDefault="00D914F6" w:rsidP="00112000">
            <w:pPr>
              <w:pStyle w:val="NoSpacing"/>
            </w:pPr>
          </w:p>
        </w:tc>
        <w:tc>
          <w:tcPr>
            <w:tcW w:w="3520" w:type="dxa"/>
          </w:tcPr>
          <w:p w14:paraId="2CA5DB6C" w14:textId="77777777" w:rsidR="00D914F6" w:rsidRPr="00125648" w:rsidRDefault="00D914F6" w:rsidP="00112000">
            <w:pPr>
              <w:pStyle w:val="NoSpacing"/>
            </w:pPr>
            <w:proofErr w:type="gramStart"/>
            <w:r w:rsidRPr="00BE3A9E">
              <w:rPr>
                <w:rFonts w:asciiTheme="minorHAnsi" w:hAnsiTheme="minorHAnsi" w:cstheme="minorHAnsi"/>
                <w:szCs w:val="20"/>
              </w:rPr>
              <w:t>day  (</w:t>
            </w:r>
            <w:proofErr w:type="gramEnd"/>
            <w:r w:rsidRPr="00BE3A9E">
              <w:rPr>
                <w:rFonts w:asciiTheme="minorHAnsi" w:hAnsiTheme="minorHAnsi" w:cstheme="minorHAnsi"/>
                <w:szCs w:val="20"/>
              </w:rPr>
              <w:t>service provider’s recommendation)</w:t>
            </w:r>
          </w:p>
        </w:tc>
      </w:tr>
      <w:tr w:rsidR="00D914F6" w:rsidRPr="00125648" w14:paraId="0F698E13" w14:textId="77777777" w:rsidTr="00D52FDA">
        <w:tc>
          <w:tcPr>
            <w:tcW w:w="279" w:type="dxa"/>
          </w:tcPr>
          <w:p w14:paraId="267009E4" w14:textId="77777777" w:rsidR="00D914F6" w:rsidRPr="00125648" w:rsidRDefault="00D914F6" w:rsidP="00112000">
            <w:pPr>
              <w:pStyle w:val="NoSpacing"/>
            </w:pPr>
          </w:p>
        </w:tc>
        <w:tc>
          <w:tcPr>
            <w:tcW w:w="3520" w:type="dxa"/>
          </w:tcPr>
          <w:p w14:paraId="33383C2E" w14:textId="77777777" w:rsidR="00D914F6" w:rsidRPr="00125648" w:rsidRDefault="00D914F6" w:rsidP="00112000">
            <w:pPr>
              <w:pStyle w:val="NoSpacing"/>
            </w:pPr>
            <w:r w:rsidRPr="00BE3A9E">
              <w:rPr>
                <w:rFonts w:asciiTheme="minorHAnsi" w:hAnsiTheme="minorHAnsi" w:cstheme="minorHAnsi"/>
                <w:szCs w:val="20"/>
              </w:rPr>
              <w:t>week</w:t>
            </w:r>
          </w:p>
        </w:tc>
      </w:tr>
      <w:tr w:rsidR="00D914F6" w:rsidRPr="00125648" w14:paraId="00B4D1E3" w14:textId="77777777" w:rsidTr="00D52FDA">
        <w:tc>
          <w:tcPr>
            <w:tcW w:w="279" w:type="dxa"/>
          </w:tcPr>
          <w:p w14:paraId="5F7C2ED1" w14:textId="77777777" w:rsidR="00D914F6" w:rsidRPr="00125648" w:rsidRDefault="00D914F6" w:rsidP="00112000">
            <w:pPr>
              <w:pStyle w:val="NoSpacing"/>
            </w:pPr>
          </w:p>
        </w:tc>
        <w:tc>
          <w:tcPr>
            <w:tcW w:w="3520" w:type="dxa"/>
          </w:tcPr>
          <w:p w14:paraId="3A1CDF71" w14:textId="77777777" w:rsidR="00D914F6" w:rsidRPr="00125648" w:rsidRDefault="00D914F6" w:rsidP="00112000">
            <w:pPr>
              <w:pStyle w:val="NoSpacing"/>
            </w:pPr>
            <w:r w:rsidRPr="00BE3A9E">
              <w:rPr>
                <w:rFonts w:asciiTheme="minorHAnsi" w:hAnsiTheme="minorHAnsi" w:cstheme="minorHAnsi"/>
                <w:szCs w:val="20"/>
              </w:rPr>
              <w:t>month</w:t>
            </w:r>
          </w:p>
        </w:tc>
      </w:tr>
    </w:tbl>
    <w:p w14:paraId="33E4B128" w14:textId="77777777" w:rsidR="00D914F6" w:rsidRPr="00D914F6" w:rsidRDefault="00D914F6" w:rsidP="00D914F6">
      <w:pPr>
        <w:rPr>
          <w:rFonts w:asciiTheme="minorHAnsi" w:hAnsiTheme="minorHAnsi" w:cstheme="minorHAnsi"/>
          <w:vanish/>
          <w:sz w:val="20"/>
          <w:szCs w:val="20"/>
          <w:lang w:val="en-US"/>
        </w:rPr>
      </w:pPr>
    </w:p>
    <w:p w14:paraId="676D0E24" w14:textId="77777777" w:rsidR="00D914F6" w:rsidRPr="00D914F6" w:rsidRDefault="00D914F6" w:rsidP="00D914F6">
      <w:pPr>
        <w:rPr>
          <w:rFonts w:asciiTheme="minorHAnsi" w:hAnsiTheme="minorHAnsi" w:cstheme="minorHAnsi"/>
          <w:vanish/>
          <w:sz w:val="20"/>
          <w:szCs w:val="20"/>
        </w:rPr>
      </w:pPr>
    </w:p>
    <w:p w14:paraId="5DC472C6" w14:textId="77777777" w:rsidR="00D914F6" w:rsidRPr="00D914F6" w:rsidRDefault="00D914F6" w:rsidP="00D914F6">
      <w:pPr>
        <w:rPr>
          <w:rFonts w:asciiTheme="minorHAnsi" w:hAnsiTheme="minorHAnsi" w:cstheme="minorHAnsi"/>
          <w:vanish/>
          <w:sz w:val="20"/>
          <w:szCs w:val="20"/>
        </w:rPr>
      </w:pPr>
    </w:p>
    <w:p w14:paraId="54740978" w14:textId="77777777" w:rsidR="00D914F6" w:rsidRPr="00D914F6" w:rsidRDefault="00D914F6" w:rsidP="00D914F6">
      <w:pPr>
        <w:rPr>
          <w:rFonts w:asciiTheme="minorHAnsi" w:hAnsiTheme="minorHAnsi" w:cstheme="minorHAnsi"/>
          <w:vanish/>
          <w:sz w:val="20"/>
          <w:szCs w:val="20"/>
        </w:rPr>
      </w:pPr>
    </w:p>
    <w:p w14:paraId="029C1DE2" w14:textId="77777777" w:rsidR="00D914F6" w:rsidRPr="00D914F6" w:rsidRDefault="00D914F6" w:rsidP="00D914F6">
      <w:pPr>
        <w:rPr>
          <w:rFonts w:asciiTheme="minorHAnsi" w:hAnsiTheme="minorHAnsi" w:cstheme="minorHAnsi"/>
          <w:vanish/>
          <w:sz w:val="20"/>
          <w:szCs w:val="20"/>
        </w:rPr>
      </w:pPr>
    </w:p>
    <w:p w14:paraId="3A33200C" w14:textId="77777777" w:rsidR="00D914F6" w:rsidRPr="00D914F6" w:rsidRDefault="00D914F6" w:rsidP="00D914F6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566147FF" w14:textId="77777777" w:rsidR="00D914F6" w:rsidRPr="00D914F6" w:rsidRDefault="00D914F6" w:rsidP="00D914F6">
      <w:pPr>
        <w:rPr>
          <w:rFonts w:asciiTheme="minorHAnsi" w:hAnsiTheme="minorHAnsi" w:cstheme="minorHAnsi"/>
          <w:sz w:val="20"/>
          <w:szCs w:val="20"/>
          <w:lang w:val="en-US"/>
        </w:rPr>
      </w:pPr>
      <w:r w:rsidRPr="00D914F6">
        <w:rPr>
          <w:rFonts w:asciiTheme="minorHAnsi" w:hAnsiTheme="minorHAnsi" w:cstheme="minorHAnsi"/>
          <w:sz w:val="20"/>
          <w:szCs w:val="20"/>
          <w:lang w:val="en-US"/>
        </w:rPr>
        <w:t xml:space="preserve">Payment status report information </w:t>
      </w:r>
      <w:r w:rsidRPr="00D914F6">
        <w:rPr>
          <w:rFonts w:asciiTheme="minorHAnsi" w:hAnsiTheme="minorHAnsi" w:cstheme="minorHAnsi"/>
          <w:b/>
          <w:sz w:val="20"/>
          <w:szCs w:val="20"/>
          <w:lang w:val="en-US"/>
        </w:rPr>
        <w:t>AN ELECTRONIC LIST OF PAYMENTS ALWAYS ON THE BANK STATEMENT (=code 4)</w:t>
      </w:r>
    </w:p>
    <w:p w14:paraId="6D13F819" w14:textId="77777777" w:rsidR="00D914F6" w:rsidRPr="00D914F6" w:rsidRDefault="00D914F6" w:rsidP="00D914F6">
      <w:pPr>
        <w:rPr>
          <w:rFonts w:asciiTheme="minorHAnsi" w:hAnsiTheme="minorHAnsi" w:cstheme="minorHAnsi"/>
          <w:sz w:val="20"/>
          <w:szCs w:val="20"/>
          <w:lang w:val="en-US"/>
        </w:rPr>
      </w:pPr>
      <w:r w:rsidRPr="00D914F6">
        <w:rPr>
          <w:rFonts w:asciiTheme="minorHAnsi" w:hAnsiTheme="minorHAnsi" w:cstheme="minorHAnsi"/>
          <w:sz w:val="20"/>
          <w:szCs w:val="20"/>
          <w:lang w:val="en-US"/>
        </w:rPr>
        <w:t>Danske Bank debits the service charges for payment transaction services directly from the customer.</w:t>
      </w:r>
    </w:p>
    <w:p w14:paraId="3221B797" w14:textId="77777777" w:rsidR="00D914F6" w:rsidRPr="00D914F6" w:rsidRDefault="00D914F6" w:rsidP="00D914F6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0"/>
          <w:szCs w:val="20"/>
          <w:lang w:val="en-GB" w:eastAsia="en-GB"/>
        </w:rPr>
      </w:pPr>
      <w:r w:rsidRPr="00D914F6">
        <w:rPr>
          <w:rFonts w:asciiTheme="minorHAnsi" w:eastAsia="Times New Roman" w:hAnsiTheme="minorHAnsi" w:cstheme="minorHAnsi"/>
          <w:b/>
          <w:sz w:val="20"/>
          <w:szCs w:val="20"/>
          <w:lang w:val="en-GB" w:eastAsia="en-GB"/>
        </w:rPr>
        <w:t>E-invoice agreements to be opened: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4"/>
        <w:gridCol w:w="8647"/>
      </w:tblGrid>
      <w:tr w:rsidR="00D914F6" w:rsidRPr="00815E4A" w14:paraId="2B19F242" w14:textId="77777777" w:rsidTr="00D2670C">
        <w:tc>
          <w:tcPr>
            <w:tcW w:w="284" w:type="dxa"/>
          </w:tcPr>
          <w:p w14:paraId="528CF3E5" w14:textId="77777777" w:rsidR="00D914F6" w:rsidRPr="00D914F6" w:rsidRDefault="00D914F6" w:rsidP="00D914F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n-GB" w:eastAsia="en-GB"/>
              </w:rPr>
            </w:pPr>
            <w:r w:rsidRPr="00D914F6">
              <w:rPr>
                <w:rFonts w:asciiTheme="minorHAnsi" w:eastAsia="Times New Roman" w:hAnsiTheme="minorHAnsi" w:cstheme="minorHAnsi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8647" w:type="dxa"/>
          </w:tcPr>
          <w:p w14:paraId="04758272" w14:textId="77777777" w:rsidR="00D914F6" w:rsidRPr="00D914F6" w:rsidRDefault="00F207F4" w:rsidP="00F207F4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n-GB" w:eastAsia="en-GB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en-GB" w:eastAsia="en-GB"/>
              </w:rPr>
              <w:t xml:space="preserve">Sending </w:t>
            </w:r>
            <w:proofErr w:type="spellStart"/>
            <w:r>
              <w:rPr>
                <w:rFonts w:asciiTheme="minorHAnsi" w:eastAsia="Times New Roman" w:hAnsiTheme="minorHAnsi" w:cstheme="minorHAnsi"/>
                <w:sz w:val="20"/>
                <w:szCs w:val="20"/>
                <w:lang w:val="en-GB" w:eastAsia="en-GB"/>
              </w:rPr>
              <w:t>Finvoice</w:t>
            </w:r>
            <w:proofErr w:type="spellEnd"/>
            <w:r>
              <w:rPr>
                <w:rFonts w:asciiTheme="minorHAnsi" w:eastAsia="Times New Roman" w:hAnsiTheme="minorHAnsi" w:cstheme="minorHAnsi"/>
                <w:sz w:val="20"/>
                <w:szCs w:val="20"/>
                <w:lang w:val="en-GB" w:eastAsia="en-GB"/>
              </w:rPr>
              <w:t xml:space="preserve"> e-invoices</w:t>
            </w:r>
            <w:r w:rsidR="00D914F6" w:rsidRPr="00D914F6">
              <w:rPr>
                <w:rFonts w:asciiTheme="minorHAnsi" w:eastAsia="Times New Roman" w:hAnsiTheme="minorHAnsi" w:cstheme="minorHAnsi"/>
                <w:sz w:val="20"/>
                <w:szCs w:val="20"/>
                <w:lang w:val="en-GB" w:eastAsia="en-GB"/>
              </w:rPr>
              <w:t xml:space="preserve"> </w:t>
            </w:r>
            <w:r w:rsidR="00566B09">
              <w:rPr>
                <w:rFonts w:asciiTheme="minorHAnsi" w:eastAsia="Times New Roman" w:hAnsiTheme="minorHAnsi" w:cstheme="minorHAnsi"/>
                <w:sz w:val="20"/>
                <w:szCs w:val="20"/>
                <w:lang w:val="en-GB" w:eastAsia="en-GB"/>
              </w:rPr>
              <w:t xml:space="preserve">               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en-GB" w:eastAsia="en-GB"/>
              </w:rPr>
              <w:t xml:space="preserve"> DABAFIHH</w:t>
            </w:r>
            <w:r w:rsidR="00566B09">
              <w:rPr>
                <w:rFonts w:asciiTheme="minorHAnsi" w:eastAsia="Times New Roman" w:hAnsiTheme="minorHAnsi" w:cstheme="minorHAnsi"/>
                <w:sz w:val="20"/>
                <w:szCs w:val="20"/>
                <w:lang w:val="en-GB" w:eastAsia="en-GB"/>
              </w:rPr>
              <w:t xml:space="preserve"> </w:t>
            </w:r>
            <w:proofErr w:type="gramStart"/>
            <w:r w:rsidR="00566B09">
              <w:rPr>
                <w:rFonts w:asciiTheme="minorHAnsi" w:eastAsia="Times New Roman" w:hAnsiTheme="minorHAnsi" w:cstheme="minorHAnsi"/>
                <w:sz w:val="20"/>
                <w:szCs w:val="20"/>
                <w:lang w:val="en-GB" w:eastAsia="en-GB"/>
              </w:rPr>
              <w:t xml:space="preserve">  </w:t>
            </w:r>
            <w:r w:rsidR="00C30AAA">
              <w:rPr>
                <w:rFonts w:asciiTheme="minorHAnsi" w:eastAsia="Times New Roman" w:hAnsiTheme="minorHAnsi" w:cstheme="minorHAnsi"/>
                <w:sz w:val="20"/>
                <w:szCs w:val="20"/>
                <w:lang w:val="en-GB" w:eastAsia="en-GB"/>
              </w:rPr>
              <w:t xml:space="preserve"> (</w:t>
            </w:r>
            <w:proofErr w:type="gramEnd"/>
            <w:r w:rsidR="00C30AAA">
              <w:rPr>
                <w:rFonts w:asciiTheme="minorHAnsi" w:eastAsia="Times New Roman" w:hAnsiTheme="minorHAnsi" w:cstheme="minorHAnsi"/>
                <w:sz w:val="20"/>
                <w:szCs w:val="20"/>
                <w:lang w:val="en-GB" w:eastAsia="en-GB"/>
              </w:rPr>
              <w:t xml:space="preserve">address </w:t>
            </w:r>
            <w:r w:rsidR="00566B09">
              <w:rPr>
                <w:rFonts w:asciiTheme="minorHAnsi" w:eastAsia="Times New Roman" w:hAnsiTheme="minorHAnsi" w:cstheme="minorHAnsi"/>
                <w:sz w:val="20"/>
                <w:szCs w:val="20"/>
                <w:lang w:val="en-GB" w:eastAsia="en-GB"/>
              </w:rPr>
              <w:t>IBAN number or EDI)</w:t>
            </w:r>
          </w:p>
        </w:tc>
      </w:tr>
      <w:tr w:rsidR="00F207F4" w:rsidRPr="00815E4A" w14:paraId="35AFDD0A" w14:textId="77777777" w:rsidTr="00D2670C">
        <w:tc>
          <w:tcPr>
            <w:tcW w:w="284" w:type="dxa"/>
          </w:tcPr>
          <w:p w14:paraId="1D6F9336" w14:textId="77777777" w:rsidR="00F207F4" w:rsidRPr="00D914F6" w:rsidRDefault="00F207F4" w:rsidP="00D914F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n-GB" w:eastAsia="en-GB"/>
              </w:rPr>
            </w:pPr>
          </w:p>
        </w:tc>
        <w:tc>
          <w:tcPr>
            <w:tcW w:w="8647" w:type="dxa"/>
          </w:tcPr>
          <w:p w14:paraId="5C6F5229" w14:textId="77777777" w:rsidR="00F207F4" w:rsidRDefault="00F207F4" w:rsidP="00F207F4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n-GB" w:eastAsia="en-GB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en-GB" w:eastAsia="en-GB"/>
              </w:rPr>
              <w:t xml:space="preserve">Receiving </w:t>
            </w:r>
            <w:proofErr w:type="spellStart"/>
            <w:r>
              <w:rPr>
                <w:rFonts w:asciiTheme="minorHAnsi" w:eastAsia="Times New Roman" w:hAnsiTheme="minorHAnsi" w:cstheme="minorHAnsi"/>
                <w:sz w:val="20"/>
                <w:szCs w:val="20"/>
                <w:lang w:val="en-GB" w:eastAsia="en-GB"/>
              </w:rPr>
              <w:t>Finvoice</w:t>
            </w:r>
            <w:proofErr w:type="spellEnd"/>
            <w:r w:rsidR="00566B09">
              <w:rPr>
                <w:rFonts w:asciiTheme="minorHAnsi" w:eastAsia="Times New Roman" w:hAnsiTheme="minorHAnsi" w:cstheme="minorHAnsi"/>
                <w:sz w:val="20"/>
                <w:szCs w:val="20"/>
                <w:lang w:val="en-GB" w:eastAsia="en-GB"/>
              </w:rPr>
              <w:t xml:space="preserve"> e-invoices 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en-GB" w:eastAsia="en-GB"/>
              </w:rPr>
              <w:t xml:space="preserve">   </w:t>
            </w:r>
            <w:r w:rsidR="00566B09">
              <w:rPr>
                <w:rFonts w:asciiTheme="minorHAnsi" w:eastAsia="Times New Roman" w:hAnsiTheme="minorHAnsi" w:cstheme="minorHAnsi"/>
                <w:sz w:val="20"/>
                <w:szCs w:val="20"/>
                <w:lang w:val="en-GB" w:eastAsia="en-GB"/>
              </w:rPr>
              <w:t xml:space="preserve">          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en-GB" w:eastAsia="en-GB"/>
              </w:rPr>
              <w:t>DABAFIHH</w:t>
            </w:r>
            <w:r w:rsidR="00566B09">
              <w:rPr>
                <w:rFonts w:asciiTheme="minorHAnsi" w:eastAsia="Times New Roman" w:hAnsiTheme="minorHAnsi" w:cstheme="minorHAnsi"/>
                <w:sz w:val="20"/>
                <w:szCs w:val="20"/>
                <w:lang w:val="en-GB" w:eastAsia="en-GB"/>
              </w:rPr>
              <w:t xml:space="preserve"> </w:t>
            </w:r>
            <w:proofErr w:type="gramStart"/>
            <w:r w:rsidR="00566B09">
              <w:rPr>
                <w:rFonts w:asciiTheme="minorHAnsi" w:eastAsia="Times New Roman" w:hAnsiTheme="minorHAnsi" w:cstheme="minorHAnsi"/>
                <w:sz w:val="20"/>
                <w:szCs w:val="20"/>
                <w:lang w:val="en-GB" w:eastAsia="en-GB"/>
              </w:rPr>
              <w:t xml:space="preserve">   (</w:t>
            </w:r>
            <w:proofErr w:type="gramEnd"/>
            <w:r w:rsidR="00566B09">
              <w:rPr>
                <w:rFonts w:asciiTheme="minorHAnsi" w:eastAsia="Times New Roman" w:hAnsiTheme="minorHAnsi" w:cstheme="minorHAnsi"/>
                <w:sz w:val="20"/>
                <w:szCs w:val="20"/>
                <w:lang w:val="en-GB" w:eastAsia="en-GB"/>
              </w:rPr>
              <w:t>address IBAN number or EDI)</w:t>
            </w:r>
          </w:p>
        </w:tc>
      </w:tr>
      <w:tr w:rsidR="00D914F6" w:rsidRPr="00C4521A" w14:paraId="782BEE38" w14:textId="77777777" w:rsidTr="00D2670C">
        <w:trPr>
          <w:trHeight w:val="114"/>
        </w:trPr>
        <w:tc>
          <w:tcPr>
            <w:tcW w:w="284" w:type="dxa"/>
          </w:tcPr>
          <w:p w14:paraId="36BFA2EC" w14:textId="77777777" w:rsidR="00D914F6" w:rsidRPr="00D914F6" w:rsidRDefault="00D914F6" w:rsidP="00D914F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n-GB" w:eastAsia="en-GB"/>
              </w:rPr>
            </w:pPr>
          </w:p>
        </w:tc>
        <w:tc>
          <w:tcPr>
            <w:tcW w:w="8647" w:type="dxa"/>
          </w:tcPr>
          <w:p w14:paraId="70DA0CDA" w14:textId="77777777" w:rsidR="00D914F6" w:rsidRPr="00D914F6" w:rsidRDefault="00F207F4" w:rsidP="00F207F4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n-GB" w:eastAsia="en-GB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en-GB" w:eastAsia="en-GB"/>
              </w:rPr>
              <w:t>Sending of consumer e-invoices</w:t>
            </w:r>
            <w:r w:rsidR="00C30AAA">
              <w:rPr>
                <w:rFonts w:asciiTheme="minorHAnsi" w:eastAsia="Times New Roman" w:hAnsiTheme="minorHAnsi" w:cstheme="minorHAnsi"/>
                <w:sz w:val="20"/>
                <w:szCs w:val="20"/>
                <w:lang w:val="en-GB" w:eastAsia="en-GB"/>
              </w:rPr>
              <w:t xml:space="preserve"> </w:t>
            </w:r>
            <w:r w:rsidR="00566B09">
              <w:rPr>
                <w:rFonts w:asciiTheme="minorHAnsi" w:eastAsia="Times New Roman" w:hAnsiTheme="minorHAnsi" w:cstheme="minorHAnsi"/>
                <w:sz w:val="20"/>
                <w:szCs w:val="20"/>
                <w:lang w:val="en-GB" w:eastAsia="en-GB"/>
              </w:rPr>
              <w:t xml:space="preserve">          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en-GB" w:eastAsia="en-GB"/>
              </w:rPr>
              <w:t>DABAFIHH</w:t>
            </w:r>
          </w:p>
        </w:tc>
      </w:tr>
    </w:tbl>
    <w:p w14:paraId="6D82A211" w14:textId="77777777" w:rsidR="00D2670C" w:rsidRDefault="00D2670C" w:rsidP="00D914F6">
      <w:pPr>
        <w:pStyle w:val="Heading4"/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</w:p>
    <w:p w14:paraId="45E79F13" w14:textId="3FC223B3" w:rsidR="00D2670C" w:rsidRPr="00D2670C" w:rsidRDefault="00D914F6" w:rsidP="00D2670C">
      <w:pPr>
        <w:pStyle w:val="Heading4"/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  <w:r w:rsidRPr="00D914F6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ENTERED AS DOCUMENTATION ADMINISTRATOR IN THE TERMS OF DELIVERY OF DOCUMENTATION </w:t>
      </w:r>
    </w:p>
    <w:tbl>
      <w:tblPr>
        <w:tblW w:w="75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8"/>
        <w:gridCol w:w="4562"/>
      </w:tblGrid>
      <w:tr w:rsidR="00D2670C" w:rsidRPr="00D914F6" w14:paraId="3283EA52" w14:textId="77777777" w:rsidTr="00D2670C">
        <w:tc>
          <w:tcPr>
            <w:tcW w:w="2948" w:type="dxa"/>
          </w:tcPr>
          <w:p w14:paraId="0A546F32" w14:textId="5DDA3CD6" w:rsidR="00D2670C" w:rsidRPr="00D914F6" w:rsidRDefault="00D2670C" w:rsidP="00D2670C">
            <w:pPr>
              <w:pStyle w:val="BodyText"/>
              <w:rPr>
                <w:rFonts w:asciiTheme="minorHAnsi" w:hAnsiTheme="minorHAnsi" w:cstheme="minorHAnsi"/>
              </w:rPr>
            </w:pPr>
            <w:r>
              <w:rPr>
                <w:rFonts w:asciiTheme="minorHAnsi" w:eastAsiaTheme="majorEastAsia" w:hAnsiTheme="minorHAnsi" w:cstheme="minorHAnsi"/>
              </w:rPr>
              <w:t>WS-contract number</w:t>
            </w:r>
            <w:r w:rsidRPr="00D914F6">
              <w:rPr>
                <w:rFonts w:asciiTheme="minorHAnsi" w:eastAsiaTheme="majorEastAsia" w:hAnsiTheme="minorHAnsi" w:cstheme="minorHAnsi"/>
              </w:rPr>
              <w:t xml:space="preserve">  </w:t>
            </w:r>
          </w:p>
        </w:tc>
        <w:tc>
          <w:tcPr>
            <w:tcW w:w="4562" w:type="dxa"/>
          </w:tcPr>
          <w:p w14:paraId="449F9900" w14:textId="4B0769BF" w:rsidR="00D2670C" w:rsidRPr="00D914F6" w:rsidRDefault="00D2670C" w:rsidP="00D2670C">
            <w:pPr>
              <w:pStyle w:val="BodyText"/>
              <w:rPr>
                <w:rFonts w:asciiTheme="minorHAnsi" w:hAnsiTheme="minorHAnsi" w:cstheme="minorHAnsi"/>
              </w:rPr>
            </w:pPr>
            <w:r>
              <w:rPr>
                <w:lang w:val="fi-FI"/>
              </w:rPr>
              <w:t>2K5698</w:t>
            </w:r>
          </w:p>
        </w:tc>
      </w:tr>
      <w:tr w:rsidR="00D2670C" w:rsidRPr="00D914F6" w14:paraId="6D8E18C4" w14:textId="77777777" w:rsidTr="00D2670C">
        <w:tc>
          <w:tcPr>
            <w:tcW w:w="2948" w:type="dxa"/>
          </w:tcPr>
          <w:p w14:paraId="1BB2DAFC" w14:textId="63BBD264" w:rsidR="00D2670C" w:rsidRDefault="00D2670C" w:rsidP="00D2670C">
            <w:pPr>
              <w:pStyle w:val="BodyText"/>
              <w:rPr>
                <w:rFonts w:asciiTheme="minorHAnsi" w:eastAsiaTheme="majorEastAsia" w:hAnsiTheme="minorHAnsi" w:cstheme="minorHAnsi"/>
              </w:rPr>
            </w:pPr>
            <w:r>
              <w:rPr>
                <w:rFonts w:asciiTheme="minorHAnsi" w:eastAsiaTheme="majorEastAsia" w:hAnsiTheme="minorHAnsi" w:cstheme="minorHAnsi"/>
              </w:rPr>
              <w:t>WS-username</w:t>
            </w:r>
          </w:p>
        </w:tc>
        <w:tc>
          <w:tcPr>
            <w:tcW w:w="4562" w:type="dxa"/>
          </w:tcPr>
          <w:p w14:paraId="49D5DCEF" w14:textId="76709D8C" w:rsidR="00D2670C" w:rsidRPr="00D914F6" w:rsidRDefault="00D2670C" w:rsidP="00D2670C">
            <w:pPr>
              <w:pStyle w:val="BodyText"/>
              <w:rPr>
                <w:rFonts w:asciiTheme="minorHAnsi" w:hAnsiTheme="minorHAnsi" w:cstheme="minorHAnsi"/>
              </w:rPr>
            </w:pPr>
            <w:r>
              <w:rPr>
                <w:lang w:val="fi-FI"/>
              </w:rPr>
              <w:t>1J9040</w:t>
            </w:r>
          </w:p>
        </w:tc>
      </w:tr>
      <w:tr w:rsidR="00D2670C" w:rsidRPr="00D914F6" w14:paraId="5B0987E1" w14:textId="77777777" w:rsidTr="00D2670C">
        <w:tc>
          <w:tcPr>
            <w:tcW w:w="2948" w:type="dxa"/>
          </w:tcPr>
          <w:p w14:paraId="09C12C13" w14:textId="16C9AAA9" w:rsidR="00D2670C" w:rsidRPr="00D914F6" w:rsidRDefault="00D2670C" w:rsidP="00D2670C">
            <w:pPr>
              <w:pStyle w:val="BodyText"/>
              <w:rPr>
                <w:rFonts w:asciiTheme="minorHAnsi" w:hAnsiTheme="minorHAnsi" w:cstheme="minorHAnsi"/>
              </w:rPr>
            </w:pPr>
            <w:r>
              <w:rPr>
                <w:rFonts w:asciiTheme="minorHAnsi" w:eastAsiaTheme="majorEastAsia" w:hAnsiTheme="minorHAnsi" w:cstheme="minorHAnsi"/>
              </w:rPr>
              <w:t>Name of sender</w:t>
            </w:r>
            <w:r w:rsidRPr="00D914F6">
              <w:rPr>
                <w:rFonts w:asciiTheme="minorHAnsi" w:eastAsiaTheme="majorEastAsia" w:hAnsiTheme="minorHAnsi" w:cstheme="minorHAnsi"/>
              </w:rPr>
              <w:t xml:space="preserve"> </w:t>
            </w:r>
          </w:p>
        </w:tc>
        <w:tc>
          <w:tcPr>
            <w:tcW w:w="4562" w:type="dxa"/>
          </w:tcPr>
          <w:p w14:paraId="3C6CD393" w14:textId="595909E8" w:rsidR="00D2670C" w:rsidRPr="00D914F6" w:rsidRDefault="00D2670C" w:rsidP="00D2670C">
            <w:pPr>
              <w:pStyle w:val="BodyText"/>
              <w:rPr>
                <w:rFonts w:asciiTheme="minorHAnsi" w:hAnsiTheme="minorHAnsi" w:cstheme="minorHAnsi"/>
              </w:rPr>
            </w:pPr>
            <w:proofErr w:type="spellStart"/>
            <w:r w:rsidRPr="00704E7F">
              <w:t>Accountor</w:t>
            </w:r>
            <w:proofErr w:type="spellEnd"/>
            <w:r w:rsidRPr="00704E7F">
              <w:t xml:space="preserve"> </w:t>
            </w:r>
            <w:proofErr w:type="spellStart"/>
            <w:r w:rsidRPr="00704E7F">
              <w:t>Finago</w:t>
            </w:r>
            <w:proofErr w:type="spellEnd"/>
            <w:r w:rsidRPr="00704E7F">
              <w:t xml:space="preserve"> Oy</w:t>
            </w:r>
          </w:p>
        </w:tc>
      </w:tr>
      <w:tr w:rsidR="00D2670C" w:rsidRPr="00D914F6" w14:paraId="03968103" w14:textId="77777777" w:rsidTr="00D2670C">
        <w:tc>
          <w:tcPr>
            <w:tcW w:w="2948" w:type="dxa"/>
          </w:tcPr>
          <w:p w14:paraId="17AEB12F" w14:textId="7A010C63" w:rsidR="00D2670C" w:rsidRPr="00D914F6" w:rsidRDefault="00D2670C" w:rsidP="00D2670C">
            <w:pPr>
              <w:pStyle w:val="BodyText"/>
              <w:rPr>
                <w:rFonts w:asciiTheme="minorHAnsi" w:hAnsiTheme="minorHAnsi" w:cstheme="minorHAnsi"/>
              </w:rPr>
            </w:pPr>
            <w:r>
              <w:rPr>
                <w:rFonts w:asciiTheme="minorHAnsi" w:eastAsiaTheme="majorEastAsia" w:hAnsiTheme="minorHAnsi" w:cstheme="minorHAnsi"/>
              </w:rPr>
              <w:lastRenderedPageBreak/>
              <w:t>Address</w:t>
            </w:r>
          </w:p>
        </w:tc>
        <w:tc>
          <w:tcPr>
            <w:tcW w:w="4562" w:type="dxa"/>
          </w:tcPr>
          <w:p w14:paraId="5F108FF6" w14:textId="29D5DD11" w:rsidR="00D2670C" w:rsidRPr="00D914F6" w:rsidRDefault="00D2670C" w:rsidP="00D2670C">
            <w:pPr>
              <w:pStyle w:val="BodyText"/>
              <w:rPr>
                <w:rFonts w:asciiTheme="minorHAnsi" w:hAnsiTheme="minorHAnsi" w:cstheme="minorHAnsi"/>
              </w:rPr>
            </w:pPr>
            <w:proofErr w:type="spellStart"/>
            <w:r w:rsidRPr="008A0B0B">
              <w:t>Keila</w:t>
            </w:r>
            <w:r w:rsidR="00C4521A">
              <w:t>niementie</w:t>
            </w:r>
            <w:proofErr w:type="spellEnd"/>
            <w:r w:rsidR="00C4521A">
              <w:t xml:space="preserve"> 1</w:t>
            </w:r>
          </w:p>
        </w:tc>
      </w:tr>
      <w:tr w:rsidR="00D2670C" w:rsidRPr="00D914F6" w14:paraId="4B71794B" w14:textId="77777777" w:rsidTr="00D2670C">
        <w:tc>
          <w:tcPr>
            <w:tcW w:w="2948" w:type="dxa"/>
          </w:tcPr>
          <w:p w14:paraId="3FE01240" w14:textId="5646C6C1" w:rsidR="00D2670C" w:rsidRPr="00D914F6" w:rsidRDefault="00D2670C" w:rsidP="00D2670C">
            <w:pPr>
              <w:pStyle w:val="BodyText"/>
              <w:rPr>
                <w:rFonts w:asciiTheme="minorHAnsi" w:eastAsiaTheme="majorEastAsia" w:hAnsiTheme="minorHAnsi" w:cstheme="minorHAnsi"/>
              </w:rPr>
            </w:pPr>
            <w:r>
              <w:rPr>
                <w:rFonts w:asciiTheme="minorHAnsi" w:eastAsiaTheme="majorEastAsia" w:hAnsiTheme="minorHAnsi" w:cstheme="minorHAnsi"/>
              </w:rPr>
              <w:t>Postal code</w:t>
            </w:r>
          </w:p>
        </w:tc>
        <w:tc>
          <w:tcPr>
            <w:tcW w:w="4562" w:type="dxa"/>
          </w:tcPr>
          <w:p w14:paraId="3571F38B" w14:textId="2E42AC74" w:rsidR="00D2670C" w:rsidRDefault="00D2670C" w:rsidP="00D2670C">
            <w:pPr>
              <w:pStyle w:val="BodyText"/>
              <w:rPr>
                <w:rFonts w:asciiTheme="minorHAnsi" w:hAnsiTheme="minorHAnsi" w:cstheme="minorHAnsi"/>
              </w:rPr>
            </w:pPr>
            <w:r w:rsidRPr="008A0B0B">
              <w:t>02150 Espoo</w:t>
            </w:r>
          </w:p>
        </w:tc>
      </w:tr>
    </w:tbl>
    <w:p w14:paraId="6E785B5D" w14:textId="65A922B5" w:rsidR="00D914F6" w:rsidRDefault="00D914F6" w:rsidP="00D2670C">
      <w:pPr>
        <w:tabs>
          <w:tab w:val="left" w:pos="1590"/>
        </w:tabs>
        <w:rPr>
          <w:rFonts w:asciiTheme="minorHAnsi" w:hAnsiTheme="minorHAnsi" w:cstheme="minorHAnsi"/>
          <w:sz w:val="20"/>
          <w:szCs w:val="20"/>
          <w:lang w:val="en-US"/>
        </w:rPr>
      </w:pPr>
    </w:p>
    <w:p w14:paraId="1A55F014" w14:textId="77777777" w:rsidR="00D914F6" w:rsidRPr="00D914F6" w:rsidRDefault="00D914F6" w:rsidP="00D914F6">
      <w:pPr>
        <w:rPr>
          <w:rFonts w:asciiTheme="minorHAnsi" w:hAnsiTheme="minorHAnsi" w:cstheme="minorHAnsi"/>
          <w:sz w:val="20"/>
          <w:szCs w:val="20"/>
          <w:lang w:val="en-US"/>
        </w:rPr>
      </w:pPr>
      <w:r w:rsidRPr="00D914F6">
        <w:rPr>
          <w:rFonts w:asciiTheme="minorHAnsi" w:hAnsiTheme="minorHAnsi" w:cstheme="minorHAnsi"/>
          <w:sz w:val="20"/>
          <w:szCs w:val="20"/>
          <w:lang w:val="en-US"/>
        </w:rPr>
        <w:t>We hereby authorize our bank to open the above-mentioned services as from</w:t>
      </w:r>
      <w:r w:rsidRPr="00D914F6">
        <w:rPr>
          <w:rFonts w:asciiTheme="minorHAnsi" w:hAnsiTheme="minorHAnsi" w:cstheme="minorHAnsi"/>
          <w:sz w:val="20"/>
          <w:szCs w:val="20"/>
          <w:lang w:val="en-US"/>
        </w:rPr>
        <w:tab/>
      </w:r>
      <w:r w:rsidRPr="00D914F6">
        <w:rPr>
          <w:rFonts w:asciiTheme="minorHAnsi" w:hAnsiTheme="minorHAnsi" w:cstheme="minorHAnsi"/>
          <w:sz w:val="20"/>
          <w:szCs w:val="20"/>
          <w:u w:val="single"/>
          <w:lang w:val="en-US"/>
        </w:rPr>
        <w:tab/>
      </w:r>
      <w:r w:rsidRPr="00D914F6">
        <w:rPr>
          <w:rFonts w:asciiTheme="minorHAnsi" w:hAnsiTheme="minorHAnsi" w:cstheme="minorHAnsi"/>
          <w:sz w:val="20"/>
          <w:szCs w:val="20"/>
          <w:lang w:val="en-US"/>
        </w:rPr>
        <w:t xml:space="preserve"> (</w:t>
      </w:r>
      <w:proofErr w:type="spellStart"/>
      <w:proofErr w:type="gramStart"/>
      <w:r w:rsidRPr="00D914F6">
        <w:rPr>
          <w:rFonts w:asciiTheme="minorHAnsi" w:hAnsiTheme="minorHAnsi" w:cstheme="minorHAnsi"/>
          <w:sz w:val="20"/>
          <w:szCs w:val="20"/>
          <w:lang w:val="en-US"/>
        </w:rPr>
        <w:t>dd.mm.yyyy</w:t>
      </w:r>
      <w:proofErr w:type="spellEnd"/>
      <w:proofErr w:type="gramEnd"/>
      <w:r w:rsidRPr="00D914F6">
        <w:rPr>
          <w:rFonts w:asciiTheme="minorHAnsi" w:hAnsiTheme="minorHAnsi" w:cstheme="minorHAnsi"/>
          <w:sz w:val="20"/>
          <w:szCs w:val="20"/>
          <w:lang w:val="en-US"/>
        </w:rPr>
        <w:t>).</w:t>
      </w:r>
    </w:p>
    <w:p w14:paraId="6DE7FB51" w14:textId="77777777" w:rsidR="00D914F6" w:rsidRPr="00D914F6" w:rsidRDefault="00D914F6" w:rsidP="00D914F6">
      <w:pPr>
        <w:pStyle w:val="BodyText"/>
        <w:rPr>
          <w:rFonts w:asciiTheme="minorHAnsi" w:hAnsiTheme="minorHAnsi" w:cstheme="minorHAnsi"/>
        </w:rPr>
      </w:pPr>
    </w:p>
    <w:p w14:paraId="77A13A46" w14:textId="77777777" w:rsidR="00D914F6" w:rsidRPr="00D914F6" w:rsidRDefault="00D914F6" w:rsidP="00D914F6">
      <w:pPr>
        <w:rPr>
          <w:rFonts w:asciiTheme="minorHAnsi" w:hAnsiTheme="minorHAnsi" w:cstheme="minorHAnsi"/>
          <w:sz w:val="20"/>
          <w:szCs w:val="20"/>
          <w:lang w:val="en-US"/>
        </w:rPr>
      </w:pPr>
      <w:r w:rsidRPr="00D914F6">
        <w:rPr>
          <w:rFonts w:asciiTheme="minorHAnsi" w:hAnsiTheme="minorHAnsi" w:cstheme="minorHAnsi"/>
          <w:sz w:val="20"/>
          <w:szCs w:val="20"/>
          <w:lang w:val="en-US"/>
        </w:rPr>
        <w:t>We request the bank to send a power of attorney on payment services to the address: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8"/>
        <w:gridCol w:w="4562"/>
      </w:tblGrid>
      <w:tr w:rsidR="00D914F6" w:rsidRPr="00D914F6" w14:paraId="08428294" w14:textId="77777777" w:rsidTr="00D2670C">
        <w:tc>
          <w:tcPr>
            <w:tcW w:w="2948" w:type="dxa"/>
          </w:tcPr>
          <w:p w14:paraId="7F458656" w14:textId="77777777" w:rsidR="00D914F6" w:rsidRPr="00D914F6" w:rsidRDefault="00D914F6" w:rsidP="00112000">
            <w:pPr>
              <w:pStyle w:val="BodyText"/>
              <w:rPr>
                <w:rFonts w:asciiTheme="minorHAnsi" w:hAnsiTheme="minorHAnsi" w:cstheme="minorHAnsi"/>
              </w:rPr>
            </w:pPr>
            <w:r w:rsidRPr="00D914F6">
              <w:rPr>
                <w:rFonts w:asciiTheme="minorHAnsi" w:eastAsiaTheme="majorEastAsia" w:hAnsiTheme="minorHAnsi" w:cstheme="minorHAnsi"/>
              </w:rPr>
              <w:t xml:space="preserve">Person  </w:t>
            </w:r>
          </w:p>
        </w:tc>
        <w:tc>
          <w:tcPr>
            <w:tcW w:w="4562" w:type="dxa"/>
          </w:tcPr>
          <w:p w14:paraId="293F9BA3" w14:textId="77777777" w:rsidR="00D914F6" w:rsidRPr="00D914F6" w:rsidRDefault="00D914F6" w:rsidP="00112000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:rsidR="00D914F6" w:rsidRPr="00D914F6" w14:paraId="00BDA53C" w14:textId="77777777" w:rsidTr="00D2670C">
        <w:tc>
          <w:tcPr>
            <w:tcW w:w="2948" w:type="dxa"/>
          </w:tcPr>
          <w:p w14:paraId="7A980A61" w14:textId="77777777" w:rsidR="00D914F6" w:rsidRPr="00D914F6" w:rsidRDefault="00D914F6" w:rsidP="00112000">
            <w:pPr>
              <w:pStyle w:val="BodyText"/>
              <w:rPr>
                <w:rFonts w:asciiTheme="minorHAnsi" w:hAnsiTheme="minorHAnsi" w:cstheme="minorHAnsi"/>
              </w:rPr>
            </w:pPr>
            <w:r w:rsidRPr="00D914F6">
              <w:rPr>
                <w:rFonts w:asciiTheme="minorHAnsi" w:eastAsiaTheme="majorEastAsia" w:hAnsiTheme="minorHAnsi" w:cstheme="minorHAnsi"/>
              </w:rPr>
              <w:t xml:space="preserve">Address </w:t>
            </w:r>
          </w:p>
        </w:tc>
        <w:tc>
          <w:tcPr>
            <w:tcW w:w="4562" w:type="dxa"/>
          </w:tcPr>
          <w:p w14:paraId="35D3284B" w14:textId="77777777" w:rsidR="00D914F6" w:rsidRPr="00D914F6" w:rsidRDefault="00D914F6" w:rsidP="00112000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:rsidR="00D914F6" w:rsidRPr="00D914F6" w14:paraId="33BE4328" w14:textId="77777777" w:rsidTr="00D2670C">
        <w:tc>
          <w:tcPr>
            <w:tcW w:w="2948" w:type="dxa"/>
          </w:tcPr>
          <w:p w14:paraId="06789610" w14:textId="77777777" w:rsidR="00D914F6" w:rsidRPr="00D914F6" w:rsidRDefault="00D914F6" w:rsidP="00112000">
            <w:pPr>
              <w:pStyle w:val="BodyText"/>
              <w:rPr>
                <w:rFonts w:asciiTheme="minorHAnsi" w:hAnsiTheme="minorHAnsi" w:cstheme="minorHAnsi"/>
              </w:rPr>
            </w:pPr>
            <w:r w:rsidRPr="00D914F6">
              <w:rPr>
                <w:rFonts w:asciiTheme="minorHAnsi" w:eastAsiaTheme="majorEastAsia" w:hAnsiTheme="minorHAnsi" w:cstheme="minorHAnsi"/>
              </w:rPr>
              <w:t>Telephone</w:t>
            </w:r>
          </w:p>
        </w:tc>
        <w:tc>
          <w:tcPr>
            <w:tcW w:w="4562" w:type="dxa"/>
          </w:tcPr>
          <w:p w14:paraId="5B219E2E" w14:textId="77777777" w:rsidR="00D914F6" w:rsidRPr="00D914F6" w:rsidRDefault="00D914F6" w:rsidP="00112000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:rsidR="00D914F6" w:rsidRPr="00D914F6" w14:paraId="5F305143" w14:textId="77777777" w:rsidTr="00D2670C">
        <w:tc>
          <w:tcPr>
            <w:tcW w:w="2948" w:type="dxa"/>
          </w:tcPr>
          <w:p w14:paraId="25231419" w14:textId="77777777" w:rsidR="00D914F6" w:rsidRPr="00D914F6" w:rsidRDefault="00D914F6" w:rsidP="00112000">
            <w:pPr>
              <w:pStyle w:val="BodyText"/>
              <w:rPr>
                <w:rFonts w:asciiTheme="minorHAnsi" w:eastAsiaTheme="majorEastAsia" w:hAnsiTheme="minorHAnsi" w:cstheme="minorHAnsi"/>
              </w:rPr>
            </w:pPr>
            <w:r w:rsidRPr="00D914F6">
              <w:rPr>
                <w:rFonts w:asciiTheme="minorHAnsi" w:eastAsiaTheme="majorEastAsia" w:hAnsiTheme="minorHAnsi" w:cstheme="minorHAnsi"/>
              </w:rPr>
              <w:t>E-mail address</w:t>
            </w:r>
          </w:p>
        </w:tc>
        <w:tc>
          <w:tcPr>
            <w:tcW w:w="4562" w:type="dxa"/>
          </w:tcPr>
          <w:p w14:paraId="4DC6D042" w14:textId="77777777" w:rsidR="00D914F6" w:rsidRPr="00D914F6" w:rsidRDefault="00D914F6" w:rsidP="00112000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</w:tbl>
    <w:p w14:paraId="5BAA56A6" w14:textId="77777777" w:rsidR="00D914F6" w:rsidRPr="00D914F6" w:rsidRDefault="00D914F6" w:rsidP="00D914F6">
      <w:pPr>
        <w:pStyle w:val="BodyText"/>
        <w:rPr>
          <w:rFonts w:asciiTheme="minorHAnsi" w:hAnsiTheme="minorHAnsi" w:cstheme="minorHAnsi"/>
        </w:rPr>
      </w:pPr>
    </w:p>
    <w:p w14:paraId="30CAF9F1" w14:textId="77777777" w:rsidR="00D914F6" w:rsidRPr="00D914F6" w:rsidRDefault="00D914F6" w:rsidP="00D914F6">
      <w:pPr>
        <w:pStyle w:val="BodyText"/>
        <w:rPr>
          <w:rFonts w:asciiTheme="minorHAnsi" w:hAnsiTheme="minorHAnsi" w:cstheme="minorHAnsi"/>
        </w:rPr>
      </w:pPr>
      <w:r w:rsidRPr="00D914F6">
        <w:rPr>
          <w:rFonts w:asciiTheme="minorHAnsi" w:eastAsiaTheme="majorEastAsia" w:hAnsiTheme="minorHAnsi" w:cstheme="minorHAnsi"/>
        </w:rPr>
        <w:t>Date and signature of the authorizing company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8"/>
        <w:gridCol w:w="4545"/>
      </w:tblGrid>
      <w:tr w:rsidR="00D914F6" w:rsidRPr="00D914F6" w14:paraId="6DA78143" w14:textId="77777777" w:rsidTr="00D2670C">
        <w:trPr>
          <w:trHeight w:val="260"/>
        </w:trPr>
        <w:tc>
          <w:tcPr>
            <w:tcW w:w="2948" w:type="dxa"/>
          </w:tcPr>
          <w:p w14:paraId="75E37202" w14:textId="77777777" w:rsidR="00D914F6" w:rsidRPr="00D914F6" w:rsidRDefault="00D914F6" w:rsidP="001120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914F6">
              <w:rPr>
                <w:rFonts w:asciiTheme="minorHAnsi" w:hAnsiTheme="minorHAnsi" w:cstheme="minorHAnsi"/>
                <w:sz w:val="20"/>
                <w:szCs w:val="20"/>
              </w:rPr>
              <w:t xml:space="preserve">Place, </w:t>
            </w:r>
            <w:proofErr w:type="spellStart"/>
            <w:r w:rsidRPr="00D914F6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  <w:proofErr w:type="spellEnd"/>
            <w:r w:rsidRPr="00D914F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545" w:type="dxa"/>
          </w:tcPr>
          <w:p w14:paraId="3199A04D" w14:textId="77777777" w:rsidR="00D914F6" w:rsidRPr="00D914F6" w:rsidRDefault="00D914F6" w:rsidP="0011200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914F6" w:rsidRPr="00D914F6" w14:paraId="0CC300F8" w14:textId="77777777" w:rsidTr="00D2670C">
        <w:tc>
          <w:tcPr>
            <w:tcW w:w="2948" w:type="dxa"/>
          </w:tcPr>
          <w:p w14:paraId="4E16D8A2" w14:textId="77777777" w:rsidR="00D914F6" w:rsidRPr="00D914F6" w:rsidRDefault="00D914F6" w:rsidP="001120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914F6">
              <w:rPr>
                <w:rFonts w:asciiTheme="minorHAnsi" w:hAnsiTheme="minorHAnsi" w:cstheme="minorHAnsi"/>
                <w:sz w:val="20"/>
                <w:szCs w:val="20"/>
              </w:rPr>
              <w:t>Signature</w:t>
            </w:r>
            <w:proofErr w:type="spellEnd"/>
            <w:r w:rsidRPr="00D914F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</w:p>
          <w:p w14:paraId="5D818AE7" w14:textId="77777777" w:rsidR="00D914F6" w:rsidRPr="00D914F6" w:rsidRDefault="00D914F6" w:rsidP="001120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914F6">
              <w:rPr>
                <w:rFonts w:asciiTheme="minorHAnsi" w:hAnsiTheme="minorHAnsi" w:cstheme="minorHAnsi"/>
                <w:sz w:val="20"/>
                <w:szCs w:val="20"/>
              </w:rPr>
              <w:t>Name</w:t>
            </w:r>
            <w:proofErr w:type="spellEnd"/>
            <w:r w:rsidRPr="00D914F6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D914F6">
              <w:rPr>
                <w:rFonts w:asciiTheme="minorHAnsi" w:hAnsiTheme="minorHAnsi" w:cstheme="minorHAnsi"/>
                <w:sz w:val="20"/>
                <w:szCs w:val="20"/>
              </w:rPr>
              <w:t>print</w:t>
            </w:r>
            <w:proofErr w:type="spellEnd"/>
          </w:p>
        </w:tc>
        <w:tc>
          <w:tcPr>
            <w:tcW w:w="4545" w:type="dxa"/>
          </w:tcPr>
          <w:p w14:paraId="4DBAA7C5" w14:textId="77777777" w:rsidR="00D914F6" w:rsidRPr="00D914F6" w:rsidRDefault="00D914F6" w:rsidP="0011200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008D9C0" w14:textId="77777777" w:rsidR="00D914F6" w:rsidRPr="00D914F6" w:rsidRDefault="00D914F6" w:rsidP="00D914F6">
      <w:pPr>
        <w:rPr>
          <w:rFonts w:asciiTheme="minorHAnsi" w:hAnsiTheme="minorHAnsi" w:cstheme="minorHAnsi"/>
          <w:sz w:val="20"/>
          <w:szCs w:val="20"/>
        </w:rPr>
      </w:pPr>
      <w:r w:rsidRPr="00D914F6">
        <w:rPr>
          <w:rFonts w:asciiTheme="minorHAnsi" w:hAnsiTheme="minorHAnsi" w:cstheme="minorHAnsi"/>
          <w:sz w:val="20"/>
          <w:szCs w:val="20"/>
        </w:rPr>
        <w:tab/>
        <w:t xml:space="preserve">     </w:t>
      </w:r>
      <w:r w:rsidRPr="00D914F6">
        <w:rPr>
          <w:rFonts w:asciiTheme="minorHAnsi" w:hAnsiTheme="minorHAnsi" w:cstheme="minorHAnsi"/>
          <w:sz w:val="20"/>
          <w:szCs w:val="20"/>
        </w:rPr>
        <w:tab/>
      </w:r>
    </w:p>
    <w:p w14:paraId="5E96624E" w14:textId="77777777" w:rsidR="00D914F6" w:rsidRPr="00D914F6" w:rsidRDefault="00D914F6" w:rsidP="00D914F6">
      <w:pPr>
        <w:rPr>
          <w:rFonts w:asciiTheme="minorHAnsi" w:hAnsiTheme="minorHAnsi" w:cstheme="minorHAnsi"/>
          <w:sz w:val="20"/>
          <w:szCs w:val="20"/>
          <w:lang w:val="en-US"/>
        </w:rPr>
      </w:pPr>
      <w:r w:rsidRPr="00D914F6">
        <w:rPr>
          <w:rFonts w:asciiTheme="minorHAnsi" w:hAnsiTheme="minorHAnsi" w:cstheme="minorHAnsi"/>
          <w:sz w:val="20"/>
          <w:szCs w:val="20"/>
          <w:lang w:val="en-US"/>
        </w:rPr>
        <w:t>THE FORM IS SENT BY E-MAIL TO DANSKE BANK BUSINESS SERVICES AT THE ADDRESS:</w:t>
      </w:r>
    </w:p>
    <w:p w14:paraId="4A463615" w14:textId="77777777" w:rsidR="00D914F6" w:rsidRPr="00D914F6" w:rsidRDefault="00D914F6" w:rsidP="00D914F6">
      <w:pPr>
        <w:spacing w:before="120"/>
        <w:rPr>
          <w:rFonts w:asciiTheme="minorHAnsi" w:hAnsiTheme="minorHAnsi" w:cstheme="minorHAnsi"/>
          <w:sz w:val="20"/>
          <w:szCs w:val="20"/>
          <w:lang w:val="en-US"/>
        </w:rPr>
      </w:pPr>
      <w:r w:rsidRPr="00D914F6">
        <w:rPr>
          <w:rFonts w:asciiTheme="minorHAnsi" w:hAnsiTheme="minorHAnsi" w:cstheme="minorHAnsi"/>
          <w:b/>
          <w:sz w:val="20"/>
          <w:szCs w:val="20"/>
          <w:lang w:val="en-US"/>
        </w:rPr>
        <w:t>yrityspalvelut@danskebank.f</w:t>
      </w:r>
      <w:r w:rsidRPr="00D914F6">
        <w:rPr>
          <w:rFonts w:asciiTheme="minorHAnsi" w:hAnsiTheme="minorHAnsi" w:cstheme="minorHAnsi"/>
          <w:sz w:val="20"/>
          <w:szCs w:val="20"/>
          <w:lang w:val="en-US"/>
        </w:rPr>
        <w:t>i</w:t>
      </w:r>
    </w:p>
    <w:p w14:paraId="0295A51D" w14:textId="77777777" w:rsidR="00D914F6" w:rsidRPr="00D914F6" w:rsidRDefault="00D914F6" w:rsidP="00D914F6">
      <w:pPr>
        <w:rPr>
          <w:rFonts w:asciiTheme="minorHAnsi" w:hAnsiTheme="minorHAnsi" w:cstheme="minorHAnsi"/>
          <w:sz w:val="20"/>
          <w:szCs w:val="20"/>
          <w:lang w:val="en-US"/>
        </w:rPr>
      </w:pPr>
      <w:r w:rsidRPr="00D914F6">
        <w:rPr>
          <w:rFonts w:asciiTheme="minorHAnsi" w:hAnsiTheme="minorHAnsi" w:cstheme="minorHAnsi"/>
          <w:sz w:val="20"/>
          <w:szCs w:val="20"/>
          <w:lang w:val="en-US"/>
        </w:rPr>
        <w:t xml:space="preserve">Your bank can receive further information about </w:t>
      </w:r>
      <w:proofErr w:type="spellStart"/>
      <w:r w:rsidRPr="00D914F6">
        <w:rPr>
          <w:rFonts w:asciiTheme="minorHAnsi" w:hAnsiTheme="minorHAnsi" w:cstheme="minorHAnsi"/>
          <w:sz w:val="20"/>
          <w:szCs w:val="20"/>
          <w:lang w:val="en-US"/>
        </w:rPr>
        <w:t>Procountor</w:t>
      </w:r>
      <w:proofErr w:type="spellEnd"/>
      <w:r w:rsidRPr="00D914F6">
        <w:rPr>
          <w:rFonts w:asciiTheme="minorHAnsi" w:hAnsiTheme="minorHAnsi" w:cstheme="minorHAnsi"/>
          <w:sz w:val="20"/>
          <w:szCs w:val="20"/>
          <w:lang w:val="en-US"/>
        </w:rPr>
        <w:t xml:space="preserve"> service by calling the number </w:t>
      </w:r>
      <w:r>
        <w:rPr>
          <w:rFonts w:asciiTheme="minorHAnsi" w:hAnsiTheme="minorHAnsi" w:cstheme="minorHAnsi"/>
          <w:sz w:val="20"/>
          <w:szCs w:val="20"/>
          <w:lang w:val="en-US"/>
        </w:rPr>
        <w:br/>
      </w:r>
      <w:r w:rsidRPr="00D914F6">
        <w:rPr>
          <w:rFonts w:asciiTheme="minorHAnsi" w:hAnsiTheme="minorHAnsi" w:cstheme="minorHAnsi"/>
          <w:sz w:val="20"/>
          <w:szCs w:val="20"/>
          <w:lang w:val="en-US"/>
        </w:rPr>
        <w:t>+358 20 7879 840.</w:t>
      </w:r>
    </w:p>
    <w:p w14:paraId="41EC0913" w14:textId="77777777" w:rsidR="0028648C" w:rsidRPr="00D914F6" w:rsidRDefault="0028648C" w:rsidP="00EE7587">
      <w:pPr>
        <w:rPr>
          <w:rFonts w:asciiTheme="minorHAnsi" w:hAnsiTheme="minorHAnsi" w:cstheme="minorHAnsi"/>
          <w:sz w:val="20"/>
          <w:szCs w:val="20"/>
          <w:lang w:val="en-US"/>
        </w:rPr>
      </w:pPr>
    </w:p>
    <w:sectPr w:rsidR="0028648C" w:rsidRPr="00D914F6" w:rsidSect="00BD5513">
      <w:headerReference w:type="default" r:id="rId11"/>
      <w:footerReference w:type="default" r:id="rId12"/>
      <w:pgSz w:w="11906" w:h="16838"/>
      <w:pgMar w:top="2835" w:right="1418" w:bottom="1701" w:left="1418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963841" w14:textId="77777777" w:rsidR="00AF51A5" w:rsidRDefault="00AF51A5" w:rsidP="00681D1C">
      <w:pPr>
        <w:spacing w:after="0" w:line="240" w:lineRule="auto"/>
      </w:pPr>
      <w:r>
        <w:separator/>
      </w:r>
    </w:p>
  </w:endnote>
  <w:endnote w:type="continuationSeparator" w:id="0">
    <w:p w14:paraId="79FAADC7" w14:textId="77777777" w:rsidR="00AF51A5" w:rsidRDefault="00AF51A5" w:rsidP="00681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EE39A2" w14:textId="77777777" w:rsidR="00A45292" w:rsidRPr="00A45292" w:rsidRDefault="00A45292" w:rsidP="00A45292">
    <w:pPr>
      <w:pStyle w:val="Footer"/>
      <w:jc w:val="center"/>
      <w:rPr>
        <w:rFonts w:cs="Arial"/>
        <w:sz w:val="15"/>
        <w:szCs w:val="15"/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6AB072" w14:textId="77777777" w:rsidR="00AF51A5" w:rsidRDefault="00AF51A5" w:rsidP="00681D1C">
      <w:pPr>
        <w:spacing w:after="0" w:line="240" w:lineRule="auto"/>
      </w:pPr>
      <w:r>
        <w:separator/>
      </w:r>
    </w:p>
  </w:footnote>
  <w:footnote w:type="continuationSeparator" w:id="0">
    <w:p w14:paraId="6926C41D" w14:textId="77777777" w:rsidR="00AF51A5" w:rsidRDefault="00AF51A5" w:rsidP="00681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2C0CB3" w14:textId="4EF09F4E" w:rsidR="00BD5513" w:rsidRPr="00E52B9F" w:rsidRDefault="0019785F" w:rsidP="00BD5513">
    <w:pPr>
      <w:pStyle w:val="NoSpacing"/>
      <w:tabs>
        <w:tab w:val="left" w:pos="284"/>
        <w:tab w:val="left" w:pos="6804"/>
      </w:tabs>
      <w:rPr>
        <w:b/>
        <w:lang w:val="fi-FI"/>
      </w:rPr>
    </w:pPr>
    <w:r>
      <w:rPr>
        <w:b/>
        <w:noProof/>
        <w:lang w:val="fi-FI" w:eastAsia="fi-F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1DB748" wp14:editId="597EA0DF">
              <wp:simplePos x="0" y="0"/>
              <wp:positionH relativeFrom="column">
                <wp:posOffset>4229735</wp:posOffset>
              </wp:positionH>
              <wp:positionV relativeFrom="paragraph">
                <wp:posOffset>434340</wp:posOffset>
              </wp:positionV>
              <wp:extent cx="1402080" cy="452120"/>
              <wp:effectExtent l="0" t="0" r="0" b="508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2080" cy="452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236D95" w14:textId="77777777" w:rsidR="0019785F" w:rsidRPr="00822945" w:rsidRDefault="0019785F" w:rsidP="0019785F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ONLINE BANKING AUTHENTICATION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051DB748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333.05pt;margin-top:34.2pt;width:110.4pt;height:3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" filled="f" stroked="f">
              <v:textbox>
                <w:txbxContent>
                  <w:p w14:paraId="78236D95" w14:textId="77777777" w:rsidR="0019785F" w:rsidRPr="00822945" w:rsidRDefault="0019785F" w:rsidP="0019785F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ONLINE BANKING AUTHENTICATION</w:t>
                    </w:r>
                  </w:p>
                </w:txbxContent>
              </v:textbox>
            </v:shape>
          </w:pict>
        </mc:Fallback>
      </mc:AlternateContent>
    </w:r>
  </w:p>
  <w:p w14:paraId="79EFEE90" w14:textId="001C51E6" w:rsidR="00D5649B" w:rsidRPr="00BD5513" w:rsidRDefault="00C4521A" w:rsidP="00BD5513">
    <w:pPr>
      <w:pStyle w:val="Header"/>
    </w:pPr>
    <w:r>
      <w:rPr>
        <w:b/>
        <w:noProof/>
      </w:rPr>
      <w:drawing>
        <wp:anchor distT="0" distB="0" distL="114300" distR="114300" simplePos="0" relativeHeight="251660288" behindDoc="0" locked="0" layoutInCell="1" allowOverlap="1" wp14:anchorId="3E166AD8" wp14:editId="7972A745">
          <wp:simplePos x="0" y="0"/>
          <wp:positionH relativeFrom="margin">
            <wp:align>left</wp:align>
          </wp:positionH>
          <wp:positionV relativeFrom="paragraph">
            <wp:posOffset>265814</wp:posOffset>
          </wp:positionV>
          <wp:extent cx="3435629" cy="457200"/>
          <wp:effectExtent l="0" t="0" r="0" b="0"/>
          <wp:wrapSquare wrapText="bothSides"/>
          <wp:docPr id="1" name="Picture 1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5629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B9595F"/>
    <w:multiLevelType w:val="hybridMultilevel"/>
    <w:tmpl w:val="C33C5E22"/>
    <w:lvl w:ilvl="0" w:tplc="9BDEFA32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attachedTemplate r:id="rId1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4F6"/>
    <w:rsid w:val="0007201C"/>
    <w:rsid w:val="001240C1"/>
    <w:rsid w:val="00161244"/>
    <w:rsid w:val="00170F0F"/>
    <w:rsid w:val="0018168F"/>
    <w:rsid w:val="00194F67"/>
    <w:rsid w:val="00195316"/>
    <w:rsid w:val="0019785F"/>
    <w:rsid w:val="00212EA2"/>
    <w:rsid w:val="00267CC8"/>
    <w:rsid w:val="0028648C"/>
    <w:rsid w:val="002B1C52"/>
    <w:rsid w:val="003649EF"/>
    <w:rsid w:val="003F165A"/>
    <w:rsid w:val="00416CDB"/>
    <w:rsid w:val="004D3574"/>
    <w:rsid w:val="00506409"/>
    <w:rsid w:val="00566B09"/>
    <w:rsid w:val="00597CDE"/>
    <w:rsid w:val="005B0009"/>
    <w:rsid w:val="005B1872"/>
    <w:rsid w:val="005C7CFD"/>
    <w:rsid w:val="006236CE"/>
    <w:rsid w:val="006332AE"/>
    <w:rsid w:val="00681D1C"/>
    <w:rsid w:val="006A3468"/>
    <w:rsid w:val="007E3D2F"/>
    <w:rsid w:val="007E546A"/>
    <w:rsid w:val="00815E4A"/>
    <w:rsid w:val="0089264F"/>
    <w:rsid w:val="008D3F80"/>
    <w:rsid w:val="00904E11"/>
    <w:rsid w:val="00932703"/>
    <w:rsid w:val="00944706"/>
    <w:rsid w:val="0095661B"/>
    <w:rsid w:val="009607F8"/>
    <w:rsid w:val="00972A78"/>
    <w:rsid w:val="00A0195C"/>
    <w:rsid w:val="00A17DDA"/>
    <w:rsid w:val="00A45292"/>
    <w:rsid w:val="00A63FD2"/>
    <w:rsid w:val="00AF51A5"/>
    <w:rsid w:val="00B2101B"/>
    <w:rsid w:val="00B3061E"/>
    <w:rsid w:val="00B34870"/>
    <w:rsid w:val="00B86F80"/>
    <w:rsid w:val="00BB5E66"/>
    <w:rsid w:val="00BD5513"/>
    <w:rsid w:val="00BE0C12"/>
    <w:rsid w:val="00C026DF"/>
    <w:rsid w:val="00C30AAA"/>
    <w:rsid w:val="00C4521A"/>
    <w:rsid w:val="00CA2E23"/>
    <w:rsid w:val="00CF0FF0"/>
    <w:rsid w:val="00D2670C"/>
    <w:rsid w:val="00D52FDA"/>
    <w:rsid w:val="00D5649B"/>
    <w:rsid w:val="00D75728"/>
    <w:rsid w:val="00D77762"/>
    <w:rsid w:val="00D81FE0"/>
    <w:rsid w:val="00D914F6"/>
    <w:rsid w:val="00DC6E2A"/>
    <w:rsid w:val="00DF1DFD"/>
    <w:rsid w:val="00E60793"/>
    <w:rsid w:val="00EB5A1B"/>
    <w:rsid w:val="00EC26AC"/>
    <w:rsid w:val="00EE7587"/>
    <w:rsid w:val="00F207F4"/>
    <w:rsid w:val="00F2427C"/>
    <w:rsid w:val="00F33468"/>
    <w:rsid w:val="00F61B83"/>
    <w:rsid w:val="00F80FE2"/>
    <w:rsid w:val="00F8442E"/>
    <w:rsid w:val="00F8655F"/>
    <w:rsid w:val="00FC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7D51AA"/>
  <w15:docId w15:val="{A5EC9EE7-71C1-482A-B34A-F04D557FE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55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14F6"/>
    <w:pPr>
      <w:keepNext/>
      <w:keepLines/>
      <w:spacing w:before="240" w:after="100" w:afterAutospacing="1"/>
      <w:outlineLvl w:val="0"/>
    </w:pPr>
    <w:rPr>
      <w:rFonts w:eastAsiaTheme="majorEastAsia" w:cstheme="majorBidi"/>
      <w:b/>
      <w:bCs/>
      <w:color w:val="0A2722" w:themeColor="background2" w:themeShade="1A"/>
      <w:sz w:val="4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655F"/>
    <w:pPr>
      <w:keepNext/>
      <w:keepLines/>
      <w:spacing w:before="360" w:after="240"/>
      <w:outlineLvl w:val="1"/>
    </w:pPr>
    <w:rPr>
      <w:rFonts w:eastAsiaTheme="majorEastAsia" w:cstheme="majorBidi"/>
      <w:b/>
      <w:bCs/>
      <w:color w:val="1E1E1E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655F"/>
    <w:pPr>
      <w:keepNext/>
      <w:keepLines/>
      <w:spacing w:before="200"/>
      <w:outlineLvl w:val="2"/>
    </w:pPr>
    <w:rPr>
      <w:rFonts w:eastAsiaTheme="majorEastAsia" w:cstheme="majorBidi"/>
      <w:b/>
      <w:bCs/>
      <w:color w:val="309589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B1C52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383838" w:themeColor="text2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06409"/>
    <w:pPr>
      <w:keepNext/>
      <w:keepLines/>
      <w:spacing w:before="200" w:after="0"/>
      <w:outlineLvl w:val="4"/>
    </w:pPr>
    <w:rPr>
      <w:rFonts w:eastAsiaTheme="majorEastAsia" w:cstheme="majorBidi"/>
      <w:color w:val="20635B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506409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383838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2B1C5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565656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1D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D1C"/>
  </w:style>
  <w:style w:type="paragraph" w:styleId="Footer">
    <w:name w:val="footer"/>
    <w:basedOn w:val="Normal"/>
    <w:link w:val="FooterChar"/>
    <w:uiPriority w:val="99"/>
    <w:unhideWhenUsed/>
    <w:rsid w:val="00681D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D1C"/>
  </w:style>
  <w:style w:type="paragraph" w:styleId="BalloonText">
    <w:name w:val="Balloon Text"/>
    <w:basedOn w:val="Normal"/>
    <w:link w:val="BalloonTextChar"/>
    <w:uiPriority w:val="99"/>
    <w:semiHidden/>
    <w:unhideWhenUsed/>
    <w:rsid w:val="00681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D1C"/>
    <w:rPr>
      <w:rFonts w:ascii="Tahoma" w:hAnsi="Tahoma" w:cs="Tahoma"/>
      <w:sz w:val="16"/>
      <w:szCs w:val="16"/>
    </w:rPr>
  </w:style>
  <w:style w:type="paragraph" w:styleId="NoSpacing">
    <w:name w:val="No Spacing"/>
    <w:basedOn w:val="Normal"/>
    <w:uiPriority w:val="1"/>
    <w:qFormat/>
    <w:rsid w:val="00A17DDA"/>
    <w:pPr>
      <w:spacing w:after="0" w:line="240" w:lineRule="atLeast"/>
    </w:pPr>
    <w:rPr>
      <w:sz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914F6"/>
    <w:rPr>
      <w:rFonts w:ascii="Arial" w:eastAsiaTheme="majorEastAsia" w:hAnsi="Arial" w:cstheme="majorBidi"/>
      <w:b/>
      <w:bCs/>
      <w:color w:val="0A2722" w:themeColor="background2" w:themeShade="1A"/>
      <w:sz w:val="42"/>
      <w:szCs w:val="28"/>
    </w:rPr>
  </w:style>
  <w:style w:type="character" w:customStyle="1" w:styleId="A3">
    <w:name w:val="A3"/>
    <w:uiPriority w:val="99"/>
    <w:rsid w:val="00A45292"/>
    <w:rPr>
      <w:color w:val="000000"/>
      <w:sz w:val="15"/>
      <w:szCs w:val="15"/>
    </w:rPr>
  </w:style>
  <w:style w:type="character" w:customStyle="1" w:styleId="Heading2Char">
    <w:name w:val="Heading 2 Char"/>
    <w:basedOn w:val="DefaultParagraphFont"/>
    <w:link w:val="Heading2"/>
    <w:uiPriority w:val="9"/>
    <w:rsid w:val="00F8655F"/>
    <w:rPr>
      <w:rFonts w:ascii="Arial" w:eastAsiaTheme="majorEastAsia" w:hAnsi="Arial" w:cstheme="majorBidi"/>
      <w:b/>
      <w:bCs/>
      <w:color w:val="1E1E1E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8655F"/>
    <w:rPr>
      <w:rFonts w:ascii="Arial" w:eastAsiaTheme="majorEastAsia" w:hAnsi="Arial" w:cstheme="majorBidi"/>
      <w:b/>
      <w:bCs/>
      <w:color w:val="309589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B1C52"/>
    <w:rPr>
      <w:rFonts w:ascii="Arial" w:eastAsiaTheme="majorEastAsia" w:hAnsi="Arial" w:cstheme="majorBidi"/>
      <w:b/>
      <w:bCs/>
      <w:iCs/>
      <w:color w:val="383838" w:themeColor="text2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2B1C52"/>
    <w:pPr>
      <w:spacing w:after="300" w:line="240" w:lineRule="auto"/>
      <w:contextualSpacing/>
    </w:pPr>
    <w:rPr>
      <w:rFonts w:eastAsiaTheme="majorEastAsia" w:cstheme="majorBidi"/>
      <w:color w:val="383838" w:themeColor="text2" w:themeShade="BF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B1C52"/>
    <w:rPr>
      <w:rFonts w:ascii="Arial" w:eastAsiaTheme="majorEastAsia" w:hAnsi="Arial" w:cstheme="majorBidi"/>
      <w:color w:val="383838" w:themeColor="text2" w:themeShade="BF"/>
      <w:spacing w:val="5"/>
      <w:kern w:val="28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6409"/>
    <w:pPr>
      <w:numPr>
        <w:ilvl w:val="1"/>
      </w:numPr>
    </w:pPr>
    <w:rPr>
      <w:rFonts w:eastAsiaTheme="majorEastAsia" w:cstheme="majorBidi"/>
      <w:i/>
      <w:iCs/>
      <w:color w:val="C0FFF1" w:themeColor="accent6" w:themeTint="99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06409"/>
    <w:rPr>
      <w:rFonts w:ascii="Arial" w:eastAsiaTheme="majorEastAsia" w:hAnsi="Arial" w:cstheme="majorBidi"/>
      <w:i/>
      <w:iCs/>
      <w:color w:val="C0FFF1" w:themeColor="accent6" w:themeTint="99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06409"/>
    <w:rPr>
      <w:i/>
      <w:iCs/>
      <w:color w:val="8E8E8E" w:themeColor="text1" w:themeTint="7F"/>
    </w:rPr>
  </w:style>
  <w:style w:type="character" w:styleId="Emphasis">
    <w:name w:val="Emphasis"/>
    <w:basedOn w:val="DefaultParagraphFont"/>
    <w:uiPriority w:val="20"/>
    <w:qFormat/>
    <w:rsid w:val="00506409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506409"/>
    <w:rPr>
      <w:b/>
      <w:bCs/>
      <w:i/>
      <w:iCs/>
      <w:color w:val="20645C" w:themeColor="accent1" w:themeShade="80"/>
    </w:rPr>
  </w:style>
  <w:style w:type="character" w:styleId="Strong">
    <w:name w:val="Strong"/>
    <w:basedOn w:val="DefaultParagraphFont"/>
    <w:uiPriority w:val="22"/>
    <w:qFormat/>
    <w:rsid w:val="00506409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506409"/>
    <w:rPr>
      <w:i/>
      <w:iCs/>
      <w:color w:val="1E1E1E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06409"/>
    <w:rPr>
      <w:rFonts w:ascii="Arial" w:hAnsi="Arial"/>
      <w:i/>
      <w:iCs/>
      <w:color w:val="1E1E1E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rsid w:val="00506409"/>
    <w:pPr>
      <w:pBdr>
        <w:bottom w:val="single" w:sz="4" w:space="4" w:color="46C3B4" w:themeColor="accent1"/>
      </w:pBdr>
      <w:spacing w:before="200" w:after="280"/>
      <w:ind w:left="936" w:right="936"/>
    </w:pPr>
    <w:rPr>
      <w:b/>
      <w:bCs/>
      <w:i/>
      <w:iCs/>
      <w:color w:val="247066" w:themeColor="accent5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6409"/>
    <w:rPr>
      <w:rFonts w:ascii="Arial" w:hAnsi="Arial"/>
      <w:b/>
      <w:bCs/>
      <w:i/>
      <w:iCs/>
      <w:color w:val="247066" w:themeColor="accent5" w:themeShade="BF"/>
    </w:rPr>
  </w:style>
  <w:style w:type="character" w:styleId="SubtleReference">
    <w:name w:val="Subtle Reference"/>
    <w:basedOn w:val="DefaultParagraphFont"/>
    <w:uiPriority w:val="31"/>
    <w:rsid w:val="00506409"/>
    <w:rPr>
      <w:smallCaps/>
      <w:color w:val="0089DF" w:themeColor="accent2" w:themeShade="BF"/>
      <w:u w:val="single"/>
    </w:rPr>
  </w:style>
  <w:style w:type="character" w:styleId="IntenseReference">
    <w:name w:val="Intense Reference"/>
    <w:basedOn w:val="DefaultParagraphFont"/>
    <w:uiPriority w:val="32"/>
    <w:rsid w:val="00506409"/>
    <w:rPr>
      <w:b/>
      <w:bCs/>
      <w:smallCaps/>
      <w:color w:val="0089DF" w:themeColor="accent2" w:themeShade="BF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06409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506409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506409"/>
    <w:rPr>
      <w:rFonts w:ascii="Arial" w:eastAsiaTheme="majorEastAsia" w:hAnsi="Arial" w:cstheme="majorBidi"/>
      <w:color w:val="20635B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506409"/>
    <w:rPr>
      <w:rFonts w:ascii="Arial" w:eastAsiaTheme="majorEastAsia" w:hAnsi="Arial" w:cstheme="majorBidi"/>
      <w:i/>
      <w:iCs/>
      <w:color w:val="383838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rsid w:val="002B1C52"/>
    <w:rPr>
      <w:rFonts w:asciiTheme="majorHAnsi" w:eastAsiaTheme="majorEastAsia" w:hAnsiTheme="majorHAnsi" w:cstheme="majorBidi"/>
      <w:i/>
      <w:iCs/>
      <w:color w:val="565656" w:themeColor="text1" w:themeTint="BF"/>
    </w:rPr>
  </w:style>
  <w:style w:type="table" w:styleId="LightGrid-Accent6">
    <w:name w:val="Light Grid Accent 6"/>
    <w:basedOn w:val="TableNormal"/>
    <w:uiPriority w:val="62"/>
    <w:rsid w:val="0028648C"/>
    <w:pPr>
      <w:spacing w:after="0" w:line="240" w:lineRule="auto"/>
    </w:pPr>
    <w:tblPr>
      <w:tblStyleRowBandSize w:val="1"/>
      <w:tblStyleColBandSize w:val="1"/>
      <w:tblBorders>
        <w:top w:val="single" w:sz="8" w:space="0" w:color="96FFE8" w:themeColor="accent6"/>
        <w:left w:val="single" w:sz="8" w:space="0" w:color="96FFE8" w:themeColor="accent6"/>
        <w:bottom w:val="single" w:sz="8" w:space="0" w:color="96FFE8" w:themeColor="accent6"/>
        <w:right w:val="single" w:sz="8" w:space="0" w:color="96FFE8" w:themeColor="accent6"/>
        <w:insideH w:val="single" w:sz="8" w:space="0" w:color="96FFE8" w:themeColor="accent6"/>
        <w:insideV w:val="single" w:sz="8" w:space="0" w:color="96FFE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FFE8" w:themeColor="accent6"/>
          <w:left w:val="single" w:sz="8" w:space="0" w:color="96FFE8" w:themeColor="accent6"/>
          <w:bottom w:val="single" w:sz="18" w:space="0" w:color="96FFE8" w:themeColor="accent6"/>
          <w:right w:val="single" w:sz="8" w:space="0" w:color="96FFE8" w:themeColor="accent6"/>
          <w:insideH w:val="nil"/>
          <w:insideV w:val="single" w:sz="8" w:space="0" w:color="96FFE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FFE8" w:themeColor="accent6"/>
          <w:left w:val="single" w:sz="8" w:space="0" w:color="96FFE8" w:themeColor="accent6"/>
          <w:bottom w:val="single" w:sz="8" w:space="0" w:color="96FFE8" w:themeColor="accent6"/>
          <w:right w:val="single" w:sz="8" w:space="0" w:color="96FFE8" w:themeColor="accent6"/>
          <w:insideH w:val="nil"/>
          <w:insideV w:val="single" w:sz="8" w:space="0" w:color="96FFE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FFE8" w:themeColor="accent6"/>
          <w:left w:val="single" w:sz="8" w:space="0" w:color="96FFE8" w:themeColor="accent6"/>
          <w:bottom w:val="single" w:sz="8" w:space="0" w:color="96FFE8" w:themeColor="accent6"/>
          <w:right w:val="single" w:sz="8" w:space="0" w:color="96FFE8" w:themeColor="accent6"/>
        </w:tcBorders>
      </w:tcPr>
    </w:tblStylePr>
    <w:tblStylePr w:type="band1Vert">
      <w:tblPr/>
      <w:tcPr>
        <w:tcBorders>
          <w:top w:val="single" w:sz="8" w:space="0" w:color="96FFE8" w:themeColor="accent6"/>
          <w:left w:val="single" w:sz="8" w:space="0" w:color="96FFE8" w:themeColor="accent6"/>
          <w:bottom w:val="single" w:sz="8" w:space="0" w:color="96FFE8" w:themeColor="accent6"/>
          <w:right w:val="single" w:sz="8" w:space="0" w:color="96FFE8" w:themeColor="accent6"/>
        </w:tcBorders>
        <w:shd w:val="clear" w:color="auto" w:fill="E5FFF9" w:themeFill="accent6" w:themeFillTint="3F"/>
      </w:tcPr>
    </w:tblStylePr>
    <w:tblStylePr w:type="band1Horz">
      <w:tblPr/>
      <w:tcPr>
        <w:tcBorders>
          <w:top w:val="single" w:sz="8" w:space="0" w:color="96FFE8" w:themeColor="accent6"/>
          <w:left w:val="single" w:sz="8" w:space="0" w:color="96FFE8" w:themeColor="accent6"/>
          <w:bottom w:val="single" w:sz="8" w:space="0" w:color="96FFE8" w:themeColor="accent6"/>
          <w:right w:val="single" w:sz="8" w:space="0" w:color="96FFE8" w:themeColor="accent6"/>
          <w:insideV w:val="single" w:sz="8" w:space="0" w:color="96FFE8" w:themeColor="accent6"/>
        </w:tcBorders>
        <w:shd w:val="clear" w:color="auto" w:fill="E5FFF9" w:themeFill="accent6" w:themeFillTint="3F"/>
      </w:tcPr>
    </w:tblStylePr>
    <w:tblStylePr w:type="band2Horz">
      <w:tblPr/>
      <w:tcPr>
        <w:tcBorders>
          <w:top w:val="single" w:sz="8" w:space="0" w:color="96FFE8" w:themeColor="accent6"/>
          <w:left w:val="single" w:sz="8" w:space="0" w:color="96FFE8" w:themeColor="accent6"/>
          <w:bottom w:val="single" w:sz="8" w:space="0" w:color="96FFE8" w:themeColor="accent6"/>
          <w:right w:val="single" w:sz="8" w:space="0" w:color="96FFE8" w:themeColor="accent6"/>
          <w:insideV w:val="single" w:sz="8" w:space="0" w:color="96FFE8" w:themeColor="accent6"/>
        </w:tcBorders>
      </w:tcPr>
    </w:tblStylePr>
  </w:style>
  <w:style w:type="table" w:styleId="LightGrid-Accent1">
    <w:name w:val="Light Grid Accent 1"/>
    <w:basedOn w:val="TableNormal"/>
    <w:uiPriority w:val="62"/>
    <w:rsid w:val="0028648C"/>
    <w:pPr>
      <w:spacing w:after="0" w:line="240" w:lineRule="auto"/>
    </w:pPr>
    <w:tblPr>
      <w:tblStyleRowBandSize w:val="1"/>
      <w:tblStyleColBandSize w:val="1"/>
      <w:tblBorders>
        <w:top w:val="single" w:sz="8" w:space="0" w:color="46C3B4" w:themeColor="accent1"/>
        <w:left w:val="single" w:sz="8" w:space="0" w:color="46C3B4" w:themeColor="accent1"/>
        <w:bottom w:val="single" w:sz="8" w:space="0" w:color="46C3B4" w:themeColor="accent1"/>
        <w:right w:val="single" w:sz="8" w:space="0" w:color="46C3B4" w:themeColor="accent1"/>
        <w:insideH w:val="single" w:sz="8" w:space="0" w:color="46C3B4" w:themeColor="accent1"/>
        <w:insideV w:val="single" w:sz="8" w:space="0" w:color="46C3B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C3B4" w:themeColor="accent1"/>
          <w:left w:val="single" w:sz="8" w:space="0" w:color="46C3B4" w:themeColor="accent1"/>
          <w:bottom w:val="single" w:sz="18" w:space="0" w:color="46C3B4" w:themeColor="accent1"/>
          <w:right w:val="single" w:sz="8" w:space="0" w:color="46C3B4" w:themeColor="accent1"/>
          <w:insideH w:val="nil"/>
          <w:insideV w:val="single" w:sz="8" w:space="0" w:color="46C3B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C3B4" w:themeColor="accent1"/>
          <w:left w:val="single" w:sz="8" w:space="0" w:color="46C3B4" w:themeColor="accent1"/>
          <w:bottom w:val="single" w:sz="8" w:space="0" w:color="46C3B4" w:themeColor="accent1"/>
          <w:right w:val="single" w:sz="8" w:space="0" w:color="46C3B4" w:themeColor="accent1"/>
          <w:insideH w:val="nil"/>
          <w:insideV w:val="single" w:sz="8" w:space="0" w:color="46C3B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C3B4" w:themeColor="accent1"/>
          <w:left w:val="single" w:sz="8" w:space="0" w:color="46C3B4" w:themeColor="accent1"/>
          <w:bottom w:val="single" w:sz="8" w:space="0" w:color="46C3B4" w:themeColor="accent1"/>
          <w:right w:val="single" w:sz="8" w:space="0" w:color="46C3B4" w:themeColor="accent1"/>
        </w:tcBorders>
      </w:tcPr>
    </w:tblStylePr>
    <w:tblStylePr w:type="band1Vert">
      <w:tblPr/>
      <w:tcPr>
        <w:tcBorders>
          <w:top w:val="single" w:sz="8" w:space="0" w:color="46C3B4" w:themeColor="accent1"/>
          <w:left w:val="single" w:sz="8" w:space="0" w:color="46C3B4" w:themeColor="accent1"/>
          <w:bottom w:val="single" w:sz="8" w:space="0" w:color="46C3B4" w:themeColor="accent1"/>
          <w:right w:val="single" w:sz="8" w:space="0" w:color="46C3B4" w:themeColor="accent1"/>
        </w:tcBorders>
        <w:shd w:val="clear" w:color="auto" w:fill="D1F0EC" w:themeFill="accent1" w:themeFillTint="3F"/>
      </w:tcPr>
    </w:tblStylePr>
    <w:tblStylePr w:type="band1Horz">
      <w:tblPr/>
      <w:tcPr>
        <w:tcBorders>
          <w:top w:val="single" w:sz="8" w:space="0" w:color="46C3B4" w:themeColor="accent1"/>
          <w:left w:val="single" w:sz="8" w:space="0" w:color="46C3B4" w:themeColor="accent1"/>
          <w:bottom w:val="single" w:sz="8" w:space="0" w:color="46C3B4" w:themeColor="accent1"/>
          <w:right w:val="single" w:sz="8" w:space="0" w:color="46C3B4" w:themeColor="accent1"/>
          <w:insideV w:val="single" w:sz="8" w:space="0" w:color="46C3B4" w:themeColor="accent1"/>
        </w:tcBorders>
        <w:shd w:val="clear" w:color="auto" w:fill="D1F0EC" w:themeFill="accent1" w:themeFillTint="3F"/>
      </w:tcPr>
    </w:tblStylePr>
    <w:tblStylePr w:type="band2Horz">
      <w:tblPr/>
      <w:tcPr>
        <w:tcBorders>
          <w:top w:val="single" w:sz="8" w:space="0" w:color="46C3B4" w:themeColor="accent1"/>
          <w:left w:val="single" w:sz="8" w:space="0" w:color="46C3B4" w:themeColor="accent1"/>
          <w:bottom w:val="single" w:sz="8" w:space="0" w:color="46C3B4" w:themeColor="accent1"/>
          <w:right w:val="single" w:sz="8" w:space="0" w:color="46C3B4" w:themeColor="accent1"/>
          <w:insideV w:val="single" w:sz="8" w:space="0" w:color="46C3B4" w:themeColor="accent1"/>
        </w:tcBorders>
      </w:tcPr>
    </w:tblStylePr>
  </w:style>
  <w:style w:type="table" w:styleId="TableGrid">
    <w:name w:val="Table Grid"/>
    <w:basedOn w:val="TableNormal"/>
    <w:uiPriority w:val="59"/>
    <w:rsid w:val="00EC2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rsid w:val="00D91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D914F6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Date">
    <w:name w:val="Date"/>
    <w:basedOn w:val="Normal"/>
    <w:next w:val="Normal"/>
    <w:link w:val="DateChar"/>
    <w:unhideWhenUsed/>
    <w:rsid w:val="00D91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DateChar">
    <w:name w:val="Date Char"/>
    <w:basedOn w:val="DefaultParagraphFont"/>
    <w:link w:val="Date"/>
    <w:rsid w:val="00D914F6"/>
    <w:rPr>
      <w:rFonts w:ascii="Times New Roman" w:eastAsia="Times New Roman" w:hAnsi="Times New Roman" w:cs="Times New Roman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.jalo\AppData\Roaming\Microsoft\Templates\Pro_Basic_2015.dotx" TargetMode="External"/></Relationships>
</file>

<file path=word/theme/theme1.xml><?xml version="1.0" encoding="utf-8"?>
<a:theme xmlns:a="http://schemas.openxmlformats.org/drawingml/2006/main" name="Theme2015">
  <a:themeElements>
    <a:clrScheme name="Custom 1">
      <a:dk1>
        <a:srgbClr val="1E1E1E"/>
      </a:dk1>
      <a:lt1>
        <a:srgbClr val="FFFFFF"/>
      </a:lt1>
      <a:dk2>
        <a:srgbClr val="4B4B4B"/>
      </a:dk2>
      <a:lt2>
        <a:srgbClr val="EFFBF9"/>
      </a:lt2>
      <a:accent1>
        <a:srgbClr val="46C3B4"/>
      </a:accent1>
      <a:accent2>
        <a:srgbClr val="2CAEFF"/>
      </a:accent2>
      <a:accent3>
        <a:srgbClr val="EC6083"/>
      </a:accent3>
      <a:accent4>
        <a:srgbClr val="EEDC4C"/>
      </a:accent4>
      <a:accent5>
        <a:srgbClr val="309689"/>
      </a:accent5>
      <a:accent6>
        <a:srgbClr val="96FFE8"/>
      </a:accent6>
      <a:hlink>
        <a:srgbClr val="1E1E1E"/>
      </a:hlink>
      <a:folHlink>
        <a:srgbClr val="1E1E1E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5B64EFACA04E4B86D8A1AF591B1CAF" ma:contentTypeVersion="12" ma:contentTypeDescription="Create a new document." ma:contentTypeScope="" ma:versionID="3b222a758239d74b20fb0601ed92b6a4">
  <xsd:schema xmlns:xsd="http://www.w3.org/2001/XMLSchema" xmlns:xs="http://www.w3.org/2001/XMLSchema" xmlns:p="http://schemas.microsoft.com/office/2006/metadata/properties" xmlns:ns2="658ce594-4298-4e79-91ee-b3226d30baac" xmlns:ns3="954a364e-7d87-41aa-a3a3-78771ec87e56" targetNamespace="http://schemas.microsoft.com/office/2006/metadata/properties" ma:root="true" ma:fieldsID="13d92b0d4479c3c243c9d2d2de98f79c" ns2:_="" ns3:_="">
    <xsd:import namespace="658ce594-4298-4e79-91ee-b3226d30baac"/>
    <xsd:import namespace="954a364e-7d87-41aa-a3a3-78771ec87e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ce594-4298-4e79-91ee-b3226d30ba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a364e-7d87-41aa-a3a3-78771ec87e5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5E18BF-1643-45FB-BA07-A5AC268A5B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8ce594-4298-4e79-91ee-b3226d30baac"/>
    <ds:schemaRef ds:uri="954a364e-7d87-41aa-a3a3-78771ec87e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36C9AD-84F1-4C44-9909-7743EDDB58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3D637D-22FB-4078-AB4C-A6F4740384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1DC744C-109B-4244-BB51-777BCA90FF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Pro_Basic_2015</Template>
  <TotalTime>0</TotalTime>
  <Pages>2</Pages>
  <Words>243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Accountorgroup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Yli-Heikkuri Anna</dc:creator>
  <cp:lastModifiedBy>Laura Jalo</cp:lastModifiedBy>
  <cp:revision>2</cp:revision>
  <dcterms:created xsi:type="dcterms:W3CDTF">2021-08-17T08:59:00Z</dcterms:created>
  <dcterms:modified xsi:type="dcterms:W3CDTF">2021-08-17T08:59:00Z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0x0101008B5B64EFACA04E4B86D8A1AF591B1CAF</vt:lpwstr>
  </property>
</Properties>
</file>